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96" w:rsidRDefault="007C525A">
      <w:pPr>
        <w:pStyle w:val="3"/>
        <w:framePr w:h="298" w:vSpace="317" w:wrap="notBeside" w:vAnchor="text" w:hAnchor="margin" w:x="340" w:y="687"/>
        <w:shd w:val="clear" w:color="auto" w:fill="auto"/>
        <w:spacing w:line="280" w:lineRule="exact"/>
        <w:ind w:left="100"/>
      </w:pPr>
      <w:r>
        <w:rPr>
          <w:rStyle w:val="3Exact0"/>
          <w:b/>
          <w:bCs/>
          <w:spacing w:val="0"/>
        </w:rPr>
        <w:t>Как разрешить конфликт</w:t>
      </w:r>
    </w:p>
    <w:p w:rsidR="00197B96" w:rsidRDefault="00197B96">
      <w:pPr>
        <w:rPr>
          <w:sz w:val="2"/>
          <w:szCs w:val="2"/>
        </w:rPr>
      </w:pPr>
    </w:p>
    <w:p w:rsidR="00197B96" w:rsidRDefault="007E57CF">
      <w:pPr>
        <w:framePr w:h="3331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67.25pt">
            <v:imagedata r:id="rId8" r:href="rId9"/>
          </v:shape>
        </w:pict>
      </w:r>
    </w:p>
    <w:p w:rsidR="00197B96" w:rsidRDefault="00197B96">
      <w:pPr>
        <w:rPr>
          <w:sz w:val="2"/>
          <w:szCs w:val="2"/>
        </w:rPr>
      </w:pPr>
    </w:p>
    <w:p w:rsidR="00197B96" w:rsidRDefault="007C525A">
      <w:pPr>
        <w:pStyle w:val="5"/>
        <w:shd w:val="clear" w:color="auto" w:fill="auto"/>
        <w:spacing w:before="204"/>
        <w:ind w:left="80"/>
      </w:pPr>
      <w:r>
        <w:rPr>
          <w:rStyle w:val="1"/>
        </w:rPr>
        <w:t xml:space="preserve">Конфликты </w:t>
      </w:r>
      <w:r>
        <w:rPr>
          <w:rStyle w:val="7pt"/>
        </w:rPr>
        <w:t xml:space="preserve">- </w:t>
      </w:r>
      <w:r>
        <w:rPr>
          <w:rStyle w:val="1"/>
        </w:rPr>
        <w:t>это довольно частое явление</w:t>
      </w:r>
      <w:r>
        <w:rPr>
          <w:rStyle w:val="7pt"/>
        </w:rPr>
        <w:t xml:space="preserve">. </w:t>
      </w:r>
      <w:r>
        <w:rPr>
          <w:rStyle w:val="1"/>
        </w:rPr>
        <w:t>Они могут возникать даже при отличных отношениях между людьми</w:t>
      </w:r>
      <w:r>
        <w:rPr>
          <w:rStyle w:val="7pt"/>
        </w:rPr>
        <w:t xml:space="preserve">. </w:t>
      </w:r>
      <w:r>
        <w:rPr>
          <w:rStyle w:val="1"/>
        </w:rPr>
        <w:t>Конфликты бывают следующих типов</w:t>
      </w:r>
      <w:r>
        <w:rPr>
          <w:rStyle w:val="7pt"/>
        </w:rPr>
        <w:t xml:space="preserve">: </w:t>
      </w:r>
      <w:r>
        <w:rPr>
          <w:rStyle w:val="1"/>
        </w:rPr>
        <w:t>межличностный конфликт</w:t>
      </w:r>
      <w:r>
        <w:rPr>
          <w:rStyle w:val="7pt"/>
        </w:rPr>
        <w:t xml:space="preserve">, </w:t>
      </w:r>
      <w:r>
        <w:rPr>
          <w:rStyle w:val="1"/>
        </w:rPr>
        <w:t>внутриличностный конфликт</w:t>
      </w:r>
      <w:r>
        <w:rPr>
          <w:rStyle w:val="7pt"/>
        </w:rPr>
        <w:t xml:space="preserve">, </w:t>
      </w:r>
      <w:r>
        <w:rPr>
          <w:rStyle w:val="1"/>
        </w:rPr>
        <w:t>межгрупповой конфликт</w:t>
      </w:r>
      <w:r>
        <w:rPr>
          <w:rStyle w:val="7pt"/>
        </w:rPr>
        <w:t xml:space="preserve">, </w:t>
      </w:r>
      <w:r>
        <w:rPr>
          <w:rStyle w:val="1"/>
        </w:rPr>
        <w:t>конфликт между личностью и группой</w:t>
      </w:r>
      <w:r>
        <w:rPr>
          <w:rStyle w:val="7pt"/>
        </w:rPr>
        <w:t xml:space="preserve">. </w:t>
      </w:r>
      <w:r>
        <w:rPr>
          <w:rStyle w:val="1"/>
        </w:rPr>
        <w:t>Также конфликты бывают явными и скрытыми</w:t>
      </w:r>
      <w:r>
        <w:rPr>
          <w:rStyle w:val="7pt"/>
        </w:rPr>
        <w:t xml:space="preserve">. </w:t>
      </w:r>
      <w:r>
        <w:rPr>
          <w:rStyle w:val="1"/>
        </w:rPr>
        <w:t>Рассмотрим</w:t>
      </w:r>
      <w:r>
        <w:rPr>
          <w:rStyle w:val="7pt"/>
        </w:rPr>
        <w:t xml:space="preserve">, </w:t>
      </w:r>
      <w:r>
        <w:rPr>
          <w:rStyle w:val="1"/>
        </w:rPr>
        <w:t>как раз</w:t>
      </w:r>
      <w:r>
        <w:rPr>
          <w:rStyle w:val="7pt"/>
        </w:rPr>
        <w:softHyphen/>
      </w:r>
      <w:r>
        <w:rPr>
          <w:rStyle w:val="1"/>
        </w:rPr>
        <w:t>решить конфликт</w:t>
      </w:r>
      <w:r>
        <w:rPr>
          <w:rStyle w:val="7pt"/>
        </w:rPr>
        <w:t>.</w:t>
      </w:r>
    </w:p>
    <w:p w:rsidR="00197B96" w:rsidRDefault="007C525A">
      <w:pPr>
        <w:pStyle w:val="5"/>
        <w:shd w:val="clear" w:color="auto" w:fill="auto"/>
        <w:spacing w:before="0"/>
        <w:ind w:left="80"/>
      </w:pPr>
      <w:r>
        <w:rPr>
          <w:rStyle w:val="a5"/>
        </w:rPr>
        <w:t xml:space="preserve">Методы разрешения конфликтов </w:t>
      </w:r>
      <w:r>
        <w:rPr>
          <w:rStyle w:val="1"/>
        </w:rPr>
        <w:t>Процесс разрешения любых конфликтов состоит из трех этапов</w:t>
      </w:r>
      <w:r>
        <w:rPr>
          <w:rStyle w:val="7pt"/>
        </w:rPr>
        <w:t>:</w:t>
      </w:r>
    </w:p>
    <w:p w:rsidR="00197B96" w:rsidRDefault="007C525A">
      <w:pPr>
        <w:pStyle w:val="5"/>
        <w:numPr>
          <w:ilvl w:val="0"/>
          <w:numId w:val="1"/>
        </w:numPr>
        <w:shd w:val="clear" w:color="auto" w:fill="auto"/>
        <w:spacing w:before="0" w:after="51" w:line="190" w:lineRule="exact"/>
        <w:ind w:left="80"/>
      </w:pPr>
      <w:r>
        <w:rPr>
          <w:rStyle w:val="1"/>
        </w:rPr>
        <w:t xml:space="preserve"> Диагностика конфликта</w:t>
      </w:r>
      <w:r>
        <w:rPr>
          <w:rStyle w:val="7pt"/>
        </w:rPr>
        <w:t>.</w:t>
      </w:r>
    </w:p>
    <w:p w:rsidR="00197B96" w:rsidRDefault="007C525A">
      <w:pPr>
        <w:pStyle w:val="5"/>
        <w:numPr>
          <w:ilvl w:val="0"/>
          <w:numId w:val="1"/>
        </w:numPr>
        <w:shd w:val="clear" w:color="auto" w:fill="auto"/>
        <w:spacing w:before="0"/>
        <w:ind w:left="80"/>
      </w:pPr>
      <w:r>
        <w:rPr>
          <w:rStyle w:val="1"/>
        </w:rPr>
        <w:t xml:space="preserve"> Выработка стратегии разрешения конфликта и технологии</w:t>
      </w:r>
      <w:r>
        <w:rPr>
          <w:rStyle w:val="7pt"/>
        </w:rPr>
        <w:t>.</w:t>
      </w:r>
    </w:p>
    <w:p w:rsidR="00197B96" w:rsidRDefault="007C525A">
      <w:pPr>
        <w:pStyle w:val="20"/>
        <w:shd w:val="clear" w:color="auto" w:fill="auto"/>
        <w:ind w:left="80"/>
      </w:pPr>
      <w:r>
        <w:rPr>
          <w:rStyle w:val="21"/>
          <w:b/>
          <w:bCs/>
        </w:rPr>
        <w:t>Выполнение комплекса средств и методов.</w:t>
      </w:r>
    </w:p>
    <w:p w:rsidR="00894ECD" w:rsidRPr="00894ECD" w:rsidRDefault="00894ECD" w:rsidP="00894ECD">
      <w:pPr>
        <w:pStyle w:val="20"/>
        <w:framePr w:w="4053" w:h="2296" w:wrap="around" w:vAnchor="text" w:hAnchor="page" w:x="12091" w:y="84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20" w:line="180" w:lineRule="exact"/>
        <w:jc w:val="center"/>
        <w:rPr>
          <w:sz w:val="24"/>
          <w:szCs w:val="24"/>
        </w:rPr>
      </w:pPr>
      <w:r w:rsidRPr="00894ECD">
        <w:rPr>
          <w:sz w:val="24"/>
          <w:szCs w:val="24"/>
        </w:rPr>
        <w:t>МБОУ СОШ№2 им. Н. И. Бореева</w:t>
      </w:r>
    </w:p>
    <w:p w:rsidR="00894ECD" w:rsidRDefault="00894ECD" w:rsidP="00894ECD">
      <w:pPr>
        <w:pStyle w:val="20"/>
        <w:framePr w:w="4053" w:h="2296" w:wrap="around" w:vAnchor="text" w:hAnchor="page" w:x="12091" w:y="84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20" w:line="180" w:lineRule="exact"/>
        <w:jc w:val="center"/>
        <w:rPr>
          <w:sz w:val="24"/>
          <w:szCs w:val="24"/>
        </w:rPr>
      </w:pPr>
      <w:r w:rsidRPr="00894ECD">
        <w:rPr>
          <w:sz w:val="24"/>
          <w:szCs w:val="24"/>
        </w:rPr>
        <w:t>г. Моршанск</w:t>
      </w:r>
    </w:p>
    <w:p w:rsidR="00271591" w:rsidRPr="00894ECD" w:rsidRDefault="00271591" w:rsidP="00894ECD">
      <w:pPr>
        <w:pStyle w:val="20"/>
        <w:framePr w:w="4053" w:h="2296" w:wrap="around" w:vAnchor="text" w:hAnchor="page" w:x="12091" w:y="84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20" w:line="1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894ECD" w:rsidRDefault="00894ECD" w:rsidP="00894ECD">
      <w:pPr>
        <w:pStyle w:val="20"/>
        <w:framePr w:w="4053" w:h="2296" w:wrap="around" w:vAnchor="text" w:hAnchor="page" w:x="12091" w:y="849"/>
        <w:shd w:val="clear" w:color="auto" w:fill="auto"/>
        <w:spacing w:line="210" w:lineRule="exact"/>
      </w:pPr>
    </w:p>
    <w:p w:rsidR="00197B96" w:rsidRDefault="007C525A">
      <w:pPr>
        <w:pStyle w:val="5"/>
        <w:shd w:val="clear" w:color="auto" w:fill="auto"/>
        <w:spacing w:before="0"/>
        <w:ind w:left="80"/>
      </w:pPr>
      <w:r>
        <w:rPr>
          <w:rStyle w:val="1"/>
        </w:rPr>
        <w:t>Все методы решения конфликтных ситуаций де</w:t>
      </w:r>
      <w:r>
        <w:rPr>
          <w:rStyle w:val="7pt"/>
        </w:rPr>
        <w:softHyphen/>
      </w:r>
      <w:r>
        <w:rPr>
          <w:rStyle w:val="1"/>
        </w:rPr>
        <w:t xml:space="preserve">лятся на </w:t>
      </w:r>
      <w:r>
        <w:rPr>
          <w:rStyle w:val="22"/>
        </w:rPr>
        <w:t>2</w:t>
      </w:r>
      <w:r>
        <w:rPr>
          <w:rStyle w:val="7pt"/>
        </w:rPr>
        <w:t xml:space="preserve"> </w:t>
      </w:r>
      <w:r>
        <w:rPr>
          <w:rStyle w:val="1"/>
        </w:rPr>
        <w:t>группы</w:t>
      </w:r>
      <w:r>
        <w:rPr>
          <w:rStyle w:val="7pt"/>
        </w:rPr>
        <w:t xml:space="preserve">: </w:t>
      </w:r>
      <w:r>
        <w:rPr>
          <w:rStyle w:val="1"/>
        </w:rPr>
        <w:t>негативные и позитивные</w:t>
      </w:r>
      <w:r>
        <w:rPr>
          <w:rStyle w:val="7pt"/>
        </w:rPr>
        <w:t xml:space="preserve">. </w:t>
      </w:r>
      <w:r>
        <w:rPr>
          <w:rStyle w:val="1"/>
        </w:rPr>
        <w:t>Пер</w:t>
      </w:r>
      <w:r>
        <w:rPr>
          <w:rStyle w:val="7pt"/>
        </w:rPr>
        <w:softHyphen/>
      </w:r>
      <w:r>
        <w:rPr>
          <w:rStyle w:val="1"/>
        </w:rPr>
        <w:t>вые включают в себя различные виды борьбы</w:t>
      </w:r>
      <w:r>
        <w:rPr>
          <w:rStyle w:val="7pt"/>
        </w:rPr>
        <w:t xml:space="preserve">, </w:t>
      </w:r>
      <w:r>
        <w:rPr>
          <w:rStyle w:val="1"/>
        </w:rPr>
        <w:t>целью которой является победа одной стороны над другой</w:t>
      </w:r>
      <w:r>
        <w:rPr>
          <w:rStyle w:val="7pt"/>
        </w:rPr>
        <w:t xml:space="preserve">. </w:t>
      </w:r>
      <w:r>
        <w:rPr>
          <w:rStyle w:val="1"/>
        </w:rPr>
        <w:t>При применении позитивных методов сохраняются основы взаимосвязи между субъек</w:t>
      </w:r>
      <w:r>
        <w:rPr>
          <w:rStyle w:val="7pt"/>
        </w:rPr>
        <w:softHyphen/>
      </w:r>
      <w:r>
        <w:rPr>
          <w:rStyle w:val="1"/>
        </w:rPr>
        <w:t>тами конфликтной ситуации</w:t>
      </w:r>
      <w:r>
        <w:rPr>
          <w:rStyle w:val="7pt"/>
        </w:rPr>
        <w:t>.</w:t>
      </w:r>
    </w:p>
    <w:tbl>
      <w:tblPr>
        <w:tblStyle w:val="a6"/>
        <w:tblpPr w:leftFromText="180" w:rightFromText="180" w:vertAnchor="page" w:horzAnchor="page" w:tblpX="11413" w:tblpY="1486"/>
        <w:tblW w:w="5260" w:type="dxa"/>
        <w:tblLook w:val="04A0"/>
      </w:tblPr>
      <w:tblGrid>
        <w:gridCol w:w="5260"/>
      </w:tblGrid>
      <w:tr w:rsidR="00271591" w:rsidRPr="007852D1" w:rsidTr="00271591">
        <w:trPr>
          <w:trHeight w:val="2460"/>
        </w:trPr>
        <w:tc>
          <w:tcPr>
            <w:tcW w:w="5260" w:type="dxa"/>
          </w:tcPr>
          <w:p w:rsidR="00271591" w:rsidRDefault="00271591" w:rsidP="00271591">
            <w:pPr>
              <w:jc w:val="center"/>
              <w:rPr>
                <w:sz w:val="2"/>
                <w:szCs w:val="2"/>
              </w:rPr>
            </w:pPr>
            <w:r w:rsidRPr="007852D1">
              <w:rPr>
                <w:b/>
                <w:color w:val="00B050"/>
                <w:sz w:val="96"/>
                <w:szCs w:val="96"/>
              </w:rPr>
              <w:t xml:space="preserve">ШКОЛЬНАЯ </w:t>
            </w:r>
          </w:p>
          <w:p w:rsidR="00271591" w:rsidRPr="007852D1" w:rsidRDefault="00271591" w:rsidP="00271591">
            <w:pPr>
              <w:jc w:val="center"/>
              <w:rPr>
                <w:b/>
                <w:color w:val="00B050"/>
                <w:sz w:val="96"/>
                <w:szCs w:val="96"/>
              </w:rPr>
            </w:pPr>
            <w:r w:rsidRPr="007852D1">
              <w:rPr>
                <w:b/>
                <w:color w:val="00B050"/>
                <w:sz w:val="96"/>
                <w:szCs w:val="96"/>
              </w:rPr>
              <w:t>СЛУЖБА МЕДИАЦИИ</w:t>
            </w:r>
            <w:r w:rsidRPr="00271591">
              <w:rPr>
                <w:b/>
                <w:color w:val="00B050"/>
                <w:sz w:val="96"/>
                <w:szCs w:val="96"/>
              </w:rPr>
              <w:drawing>
                <wp:inline distT="0" distB="0" distL="0" distR="0">
                  <wp:extent cx="3009900" cy="2200275"/>
                  <wp:effectExtent l="19050" t="0" r="0" b="0"/>
                  <wp:docPr id="4" name="Рисунок 24" descr="C:\Users\user\AppData\Local\AppData\Local\Temp\FineReader11.0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AppData\Local\Temp\FineReader11.0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591" w:rsidRDefault="007C525A">
      <w:pPr>
        <w:pStyle w:val="5"/>
        <w:shd w:val="clear" w:color="auto" w:fill="auto"/>
        <w:spacing w:before="0"/>
        <w:ind w:left="20" w:right="60"/>
        <w:rPr>
          <w:rStyle w:val="30"/>
        </w:rPr>
      </w:pPr>
      <w:r>
        <w:rPr>
          <w:rStyle w:val="30"/>
        </w:rPr>
        <w:t xml:space="preserve">Позитивные методы решения конфликтов: переговоры, ком промисс, консенсус. Переговоры - это общее обсуждение спорных вопросов разными </w:t>
      </w:r>
    </w:p>
    <w:p w:rsidR="00271591" w:rsidRDefault="00271591">
      <w:pPr>
        <w:pStyle w:val="5"/>
        <w:shd w:val="clear" w:color="auto" w:fill="auto"/>
        <w:spacing w:before="0"/>
        <w:ind w:left="20" w:right="60"/>
        <w:rPr>
          <w:rStyle w:val="30"/>
        </w:rPr>
      </w:pPr>
    </w:p>
    <w:p w:rsidR="00271591" w:rsidRDefault="00271591">
      <w:pPr>
        <w:pStyle w:val="5"/>
        <w:shd w:val="clear" w:color="auto" w:fill="auto"/>
        <w:spacing w:before="0"/>
        <w:ind w:left="20" w:right="60"/>
        <w:rPr>
          <w:rStyle w:val="30"/>
        </w:rPr>
      </w:pPr>
    </w:p>
    <w:p w:rsidR="00271591" w:rsidRDefault="00271591">
      <w:pPr>
        <w:pStyle w:val="5"/>
        <w:shd w:val="clear" w:color="auto" w:fill="auto"/>
        <w:spacing w:before="0"/>
        <w:ind w:left="20" w:right="60"/>
        <w:rPr>
          <w:rStyle w:val="30"/>
        </w:rPr>
      </w:pPr>
    </w:p>
    <w:p w:rsidR="00271591" w:rsidRDefault="00271591">
      <w:pPr>
        <w:pStyle w:val="5"/>
        <w:shd w:val="clear" w:color="auto" w:fill="auto"/>
        <w:spacing w:before="0"/>
        <w:ind w:left="20" w:right="60"/>
        <w:rPr>
          <w:rStyle w:val="30"/>
        </w:rPr>
      </w:pPr>
    </w:p>
    <w:p w:rsidR="00271591" w:rsidRDefault="00271591">
      <w:pPr>
        <w:pStyle w:val="5"/>
        <w:shd w:val="clear" w:color="auto" w:fill="auto"/>
        <w:spacing w:before="0"/>
        <w:ind w:left="20" w:right="60"/>
        <w:rPr>
          <w:rStyle w:val="30"/>
        </w:rPr>
      </w:pPr>
    </w:p>
    <w:p w:rsidR="00271591" w:rsidRDefault="00271591" w:rsidP="00271591">
      <w:pPr>
        <w:framePr w:h="3424" w:wrap="around" w:vAnchor="text" w:hAnchor="margin" w:x="11071" w:y="1"/>
        <w:jc w:val="center"/>
        <w:rPr>
          <w:sz w:val="2"/>
          <w:szCs w:val="2"/>
        </w:rPr>
      </w:pPr>
    </w:p>
    <w:p w:rsidR="00271591" w:rsidRDefault="00271591" w:rsidP="00271591">
      <w:pPr>
        <w:pStyle w:val="5"/>
        <w:shd w:val="clear" w:color="auto" w:fill="auto"/>
        <w:spacing w:before="0"/>
        <w:ind w:right="60"/>
        <w:rPr>
          <w:rStyle w:val="30"/>
        </w:rPr>
      </w:pPr>
    </w:p>
    <w:p w:rsidR="00271591" w:rsidRDefault="00271591" w:rsidP="00271591">
      <w:pPr>
        <w:framePr w:h="3424" w:wrap="around" w:vAnchor="text" w:hAnchor="margin" w:x="11071" w:y="1"/>
        <w:jc w:val="center"/>
        <w:rPr>
          <w:sz w:val="2"/>
          <w:szCs w:val="2"/>
        </w:rPr>
      </w:pPr>
    </w:p>
    <w:p w:rsidR="00271591" w:rsidRDefault="00271591">
      <w:pPr>
        <w:pStyle w:val="5"/>
        <w:shd w:val="clear" w:color="auto" w:fill="auto"/>
        <w:spacing w:before="0"/>
        <w:ind w:left="20" w:right="60"/>
        <w:rPr>
          <w:rStyle w:val="30"/>
        </w:rPr>
      </w:pPr>
    </w:p>
    <w:p w:rsidR="00271591" w:rsidRDefault="00271591" w:rsidP="00271591">
      <w:pPr>
        <w:framePr w:h="3494" w:wrap="notBeside" w:vAnchor="text" w:hAnchor="text" w:xAlign="right" w:y="1"/>
        <w:jc w:val="right"/>
        <w:rPr>
          <w:sz w:val="2"/>
          <w:szCs w:val="2"/>
        </w:rPr>
      </w:pPr>
    </w:p>
    <w:p w:rsidR="00271591" w:rsidRDefault="00271591" w:rsidP="001B21EF">
      <w:pPr>
        <w:pStyle w:val="5"/>
        <w:shd w:val="clear" w:color="auto" w:fill="auto"/>
        <w:spacing w:before="0"/>
        <w:ind w:right="60"/>
        <w:rPr>
          <w:rStyle w:val="30"/>
        </w:rPr>
      </w:pPr>
    </w:p>
    <w:p w:rsidR="00271591" w:rsidRDefault="00271591" w:rsidP="00271591">
      <w:pPr>
        <w:pStyle w:val="5"/>
        <w:shd w:val="clear" w:color="auto" w:fill="auto"/>
        <w:spacing w:before="0"/>
        <w:ind w:right="60"/>
        <w:rPr>
          <w:rStyle w:val="30"/>
        </w:rPr>
      </w:pPr>
    </w:p>
    <w:p w:rsidR="00197B96" w:rsidRDefault="007C525A">
      <w:pPr>
        <w:pStyle w:val="5"/>
        <w:shd w:val="clear" w:color="auto" w:fill="auto"/>
        <w:spacing w:before="0"/>
        <w:ind w:left="20" w:right="60"/>
      </w:pPr>
      <w:r>
        <w:rPr>
          <w:rStyle w:val="30"/>
        </w:rPr>
        <w:t>сторонами, целью которого явля</w:t>
      </w:r>
      <w:r>
        <w:rPr>
          <w:rStyle w:val="30"/>
        </w:rPr>
        <w:softHyphen/>
        <w:t>ется достижения согласия.</w:t>
      </w:r>
    </w:p>
    <w:p w:rsidR="00197B96" w:rsidRDefault="007C525A">
      <w:pPr>
        <w:pStyle w:val="5"/>
        <w:shd w:val="clear" w:color="auto" w:fill="auto"/>
        <w:spacing w:before="0"/>
        <w:ind w:left="20" w:right="60"/>
      </w:pPr>
      <w:r>
        <w:rPr>
          <w:rStyle w:val="30"/>
        </w:rPr>
        <w:t>Компромиссом является соглашение на основе взаимных уступок. Различают компромиссы добровольные и вынужденные. Консенсус - это форма выражения согла сия с доводами противника в споре.</w:t>
      </w:r>
    </w:p>
    <w:p w:rsidR="00197B96" w:rsidRDefault="007C525A" w:rsidP="00894ECD">
      <w:pPr>
        <w:pStyle w:val="5"/>
        <w:shd w:val="clear" w:color="auto" w:fill="auto"/>
        <w:spacing w:before="0" w:after="845"/>
        <w:ind w:left="20" w:right="60"/>
        <w:sectPr w:rsidR="00197B96">
          <w:type w:val="continuous"/>
          <w:pgSz w:w="16838" w:h="11909" w:orient="landscape"/>
          <w:pgMar w:top="1633" w:right="6098" w:bottom="908" w:left="616" w:header="0" w:footer="3" w:gutter="0"/>
          <w:cols w:num="2" w:space="720" w:equalWidth="0">
            <w:col w:w="3994" w:space="1397"/>
            <w:col w:w="4733"/>
          </w:cols>
          <w:noEndnote/>
          <w:docGrid w:linePitch="360"/>
        </w:sectPr>
      </w:pPr>
      <w:r>
        <w:rPr>
          <w:rStyle w:val="30"/>
        </w:rPr>
        <w:t>Разрешение конфликта является великим искусством. В любых ситуациях следует быть максимально объективным и помнить, что ваш оппонент, прежде всего, человек. Не обра</w:t>
      </w:r>
      <w:r>
        <w:rPr>
          <w:rStyle w:val="30"/>
        </w:rPr>
        <w:softHyphen/>
        <w:t>щайте внимания на недостатки противника, а ищите в нем положительные качества. Не давайте воли эмоциям в конфликтных ситуациях. Не спорьте по мелочам. Конфликты не всегда имеют негативные последствия. Ино</w:t>
      </w:r>
      <w:r>
        <w:rPr>
          <w:rStyle w:val="30"/>
        </w:rPr>
        <w:softHyphen/>
        <w:t>гда они могут быть полезными. Ведь не зря говорят, что "в спорах рождается истин</w:t>
      </w:r>
      <w:r w:rsidR="00894ECD">
        <w:rPr>
          <w:rStyle w:val="30"/>
        </w:rPr>
        <w:t>а</w:t>
      </w:r>
    </w:p>
    <w:p w:rsidR="00197B96" w:rsidRDefault="00197B96" w:rsidP="00894ECD">
      <w:pPr>
        <w:pStyle w:val="20"/>
        <w:framePr w:h="185" w:wrap="around" w:vAnchor="text" w:hAnchor="margin" w:x="11942" w:y="9553"/>
        <w:shd w:val="clear" w:color="auto" w:fill="auto"/>
        <w:spacing w:line="180" w:lineRule="exact"/>
      </w:pPr>
    </w:p>
    <w:p w:rsidR="00197B96" w:rsidRDefault="00197B96">
      <w:pPr>
        <w:rPr>
          <w:sz w:val="2"/>
          <w:szCs w:val="2"/>
        </w:rPr>
      </w:pPr>
    </w:p>
    <w:p w:rsidR="00197B96" w:rsidRDefault="00197B96">
      <w:pPr>
        <w:pStyle w:val="40"/>
        <w:shd w:val="clear" w:color="auto" w:fill="auto"/>
        <w:spacing w:after="24" w:line="190" w:lineRule="exact"/>
        <w:ind w:left="580"/>
      </w:pPr>
    </w:p>
    <w:p w:rsidR="00197B96" w:rsidRDefault="007C525A">
      <w:pPr>
        <w:pStyle w:val="5"/>
        <w:shd w:val="clear" w:color="auto" w:fill="auto"/>
        <w:spacing w:before="0" w:after="175" w:line="259" w:lineRule="exact"/>
        <w:ind w:left="20" w:right="80"/>
      </w:pPr>
      <w: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197B96" w:rsidRDefault="007C525A">
      <w:pPr>
        <w:pStyle w:val="20"/>
        <w:shd w:val="clear" w:color="auto" w:fill="auto"/>
        <w:spacing w:line="190" w:lineRule="exact"/>
        <w:ind w:left="20"/>
      </w:pPr>
      <w:r>
        <w:t>Причины</w:t>
      </w:r>
    </w:p>
    <w:p w:rsidR="00197B96" w:rsidRDefault="007C525A">
      <w:pPr>
        <w:pStyle w:val="5"/>
        <w:shd w:val="clear" w:color="auto" w:fill="auto"/>
        <w:spacing w:before="0" w:line="456" w:lineRule="exact"/>
        <w:ind w:left="580"/>
      </w:pPr>
      <w:r>
        <w:t>-социальное расслоение в обществе; ослабление роли семьи.</w:t>
      </w:r>
    </w:p>
    <w:p w:rsidR="00197B96" w:rsidRDefault="007C525A">
      <w:pPr>
        <w:pStyle w:val="24"/>
        <w:keepNext/>
        <w:keepLines/>
        <w:shd w:val="clear" w:color="auto" w:fill="auto"/>
        <w:spacing w:after="144" w:line="190" w:lineRule="exact"/>
        <w:ind w:left="20"/>
      </w:pPr>
      <w:bookmarkStart w:id="0" w:name="bookmark1"/>
      <w:r>
        <w:t>Процедура медиации</w:t>
      </w:r>
      <w:bookmarkEnd w:id="0"/>
    </w:p>
    <w:p w:rsidR="00197B96" w:rsidRDefault="007C525A">
      <w:pPr>
        <w:pStyle w:val="5"/>
        <w:shd w:val="clear" w:color="auto" w:fill="auto"/>
        <w:spacing w:before="0" w:after="120" w:line="259" w:lineRule="exact"/>
        <w:ind w:left="20" w:right="80"/>
      </w:pPr>
      <w:r>
        <w:t>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</w:t>
      </w:r>
      <w:r>
        <w:softHyphen/>
        <w:t>стижения ими взаимоприемлемого решения.</w:t>
      </w:r>
    </w:p>
    <w:p w:rsidR="00197B96" w:rsidRDefault="007C525A">
      <w:pPr>
        <w:pStyle w:val="5"/>
        <w:shd w:val="clear" w:color="auto" w:fill="auto"/>
        <w:spacing w:before="0" w:after="175" w:line="259" w:lineRule="exact"/>
        <w:ind w:left="20" w:right="80"/>
      </w:pPr>
      <w:r>
        <w:t>Медиация—это инновационный метод, который применяется для разрешения споров и предотвращения конфликтных ситу</w:t>
      </w:r>
      <w:r>
        <w:softHyphen/>
        <w:t>аций между участниками образовательного процесса в каче</w:t>
      </w:r>
      <w:r>
        <w:softHyphen/>
        <w:t>стве современного альтернативного способа разрешения спо</w:t>
      </w:r>
      <w:r>
        <w:softHyphen/>
        <w:t>ров..</w:t>
      </w:r>
    </w:p>
    <w:p w:rsidR="00197B96" w:rsidRDefault="007C525A">
      <w:pPr>
        <w:pStyle w:val="24"/>
        <w:keepNext/>
        <w:keepLines/>
        <w:shd w:val="clear" w:color="auto" w:fill="auto"/>
        <w:spacing w:after="144" w:line="190" w:lineRule="exact"/>
        <w:ind w:left="20"/>
      </w:pPr>
      <w:bookmarkStart w:id="1" w:name="bookmark2"/>
      <w:r>
        <w:t>Служба медиации</w:t>
      </w:r>
      <w:bookmarkEnd w:id="1"/>
    </w:p>
    <w:p w:rsidR="00197B96" w:rsidRDefault="007C525A">
      <w:pPr>
        <w:pStyle w:val="5"/>
        <w:shd w:val="clear" w:color="auto" w:fill="auto"/>
        <w:spacing w:before="0" w:after="175" w:line="259" w:lineRule="exact"/>
        <w:ind w:left="20" w:right="80"/>
      </w:pPr>
      <w:r>
        <w:t>это инновационный метод, который применяется для разре</w:t>
      </w:r>
      <w:r>
        <w:softHyphen/>
        <w:t>шения споров и предотвращения конфликтных ситуаций меж</w:t>
      </w:r>
      <w:r>
        <w:softHyphen/>
        <w:t>ду участниками образовательного процесса в качестве совре</w:t>
      </w:r>
      <w:r>
        <w:softHyphen/>
        <w:t>менного альтернативного способа разрешения споров.</w:t>
      </w:r>
    </w:p>
    <w:p w:rsidR="00197B96" w:rsidRDefault="007C525A">
      <w:pPr>
        <w:pStyle w:val="24"/>
        <w:keepNext/>
        <w:keepLines/>
        <w:shd w:val="clear" w:color="auto" w:fill="auto"/>
        <w:spacing w:after="144" w:line="190" w:lineRule="exact"/>
        <w:ind w:left="20"/>
      </w:pPr>
      <w:bookmarkStart w:id="2" w:name="bookmark3"/>
      <w:r>
        <w:t>Цель службы медиации</w:t>
      </w:r>
      <w:bookmarkEnd w:id="2"/>
    </w:p>
    <w:p w:rsidR="00197B96" w:rsidRDefault="007C525A">
      <w:pPr>
        <w:pStyle w:val="5"/>
        <w:shd w:val="clear" w:color="auto" w:fill="auto"/>
        <w:spacing w:before="0" w:line="259" w:lineRule="exact"/>
        <w:ind w:left="20" w:right="80"/>
      </w:pPr>
      <w:r>
        <w:rPr>
          <w:rStyle w:val="42"/>
        </w:rPr>
        <w:t>.</w:t>
      </w:r>
      <w:r>
        <w:t>формирование благополучного, гуманного и безопасного пространства (среды) для полноценного развития и социали</w:t>
      </w:r>
      <w:r>
        <w:softHyphen/>
        <w:t>зации детей и подростков, в том числе при возникновении трудных жизненных ситуаций, включая вступление их в кон</w:t>
      </w:r>
      <w:r>
        <w:softHyphen/>
        <w:t>фликт с законом.</w:t>
      </w:r>
    </w:p>
    <w:p w:rsidR="00197B96" w:rsidRDefault="007C525A">
      <w:pPr>
        <w:pStyle w:val="5"/>
        <w:shd w:val="clear" w:color="auto" w:fill="auto"/>
        <w:spacing w:before="0" w:after="175" w:line="259" w:lineRule="exact"/>
        <w:ind w:left="20" w:right="60"/>
      </w:pPr>
      <w:r>
        <w:t>Деятельность служб школьной медиации направлена на фор</w:t>
      </w:r>
      <w:r>
        <w:softHyphen/>
        <w:t>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</w:t>
      </w:r>
      <w:r>
        <w:softHyphen/>
        <w:t>ных ситуациях.</w:t>
      </w:r>
    </w:p>
    <w:p w:rsidR="00894ECD" w:rsidRDefault="007C525A" w:rsidP="00894ECD">
      <w:pPr>
        <w:pStyle w:val="24"/>
        <w:keepNext/>
        <w:keepLines/>
        <w:shd w:val="clear" w:color="auto" w:fill="auto"/>
        <w:spacing w:after="144" w:line="190" w:lineRule="exact"/>
        <w:ind w:left="20"/>
      </w:pPr>
      <w:bookmarkStart w:id="3" w:name="bookmark4"/>
      <w:r>
        <w:lastRenderedPageBreak/>
        <w:t>Задачи</w:t>
      </w:r>
      <w:bookmarkEnd w:id="3"/>
    </w:p>
    <w:p w:rsidR="00197B96" w:rsidRPr="00894ECD" w:rsidRDefault="007C525A" w:rsidP="00894ECD">
      <w:pPr>
        <w:pStyle w:val="24"/>
        <w:keepNext/>
        <w:keepLines/>
        <w:shd w:val="clear" w:color="auto" w:fill="auto"/>
        <w:spacing w:after="144" w:line="190" w:lineRule="exact"/>
        <w:ind w:left="20"/>
        <w:rPr>
          <w:b w:val="0"/>
        </w:rPr>
      </w:pPr>
      <w:r w:rsidRPr="00894ECD">
        <w:rPr>
          <w:b w:val="0"/>
        </w:rPr>
        <w:t>создание системы защиты, помощи и обеспечения гарантий прав и интересов детей всех возрастов и групп, включая де</w:t>
      </w:r>
      <w:r w:rsidRPr="00894ECD">
        <w:rPr>
          <w:b w:val="0"/>
        </w:rPr>
        <w:softHyphen/>
        <w:t>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</w:t>
      </w:r>
      <w:r w:rsidRPr="00894ECD">
        <w:rPr>
          <w:b w:val="0"/>
        </w:rPr>
        <w:softHyphen/>
        <w:t>ем, детей, совершивших общественно опасные деяния и осво</w:t>
      </w:r>
      <w:r w:rsidRPr="00894ECD">
        <w:rPr>
          <w:b w:val="0"/>
        </w:rPr>
        <w:softHyphen/>
        <w:t>бодившихся из мест лишения свободы;</w:t>
      </w:r>
    </w:p>
    <w:p w:rsidR="00894ECD" w:rsidRDefault="007C525A" w:rsidP="00894ECD">
      <w:pPr>
        <w:pStyle w:val="5"/>
        <w:shd w:val="clear" w:color="auto" w:fill="auto"/>
        <w:spacing w:before="0" w:after="175" w:line="259" w:lineRule="exact"/>
        <w:ind w:left="20" w:right="60"/>
      </w:pPr>
      <w:r>
        <w:rPr>
          <w:rStyle w:val="42"/>
        </w:rPr>
        <w:t>.</w:t>
      </w: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  <w:bookmarkStart w:id="4" w:name="bookmark5"/>
    </w:p>
    <w:p w:rsidR="00197B96" w:rsidRDefault="007C525A" w:rsidP="00894ECD">
      <w:pPr>
        <w:pStyle w:val="5"/>
        <w:shd w:val="clear" w:color="auto" w:fill="auto"/>
        <w:spacing w:before="0" w:after="175" w:line="259" w:lineRule="exact"/>
        <w:ind w:left="20" w:right="60"/>
      </w:pPr>
      <w:r>
        <w:t>В основе лежит:</w:t>
      </w:r>
      <w:bookmarkEnd w:id="4"/>
    </w:p>
    <w:p w:rsidR="00197B96" w:rsidRDefault="007C525A">
      <w:pPr>
        <w:pStyle w:val="5"/>
        <w:shd w:val="clear" w:color="auto" w:fill="auto"/>
        <w:spacing w:before="0" w:after="120" w:line="259" w:lineRule="exact"/>
        <w:ind w:left="20" w:right="200"/>
        <w:jc w:val="both"/>
      </w:pPr>
      <w:r>
        <w:t>разрешение разнообразных и разнонаправленных конфлик</w:t>
      </w:r>
      <w:r>
        <w:softHyphen/>
        <w:t>тов, возникающих в образовательной организации, проведе</w:t>
      </w:r>
      <w:r>
        <w:softHyphen/>
        <w:t>ние просветительской работы среди коллег и родителей;</w:t>
      </w:r>
    </w:p>
    <w:p w:rsidR="00197B96" w:rsidRDefault="007C525A">
      <w:pPr>
        <w:pStyle w:val="5"/>
        <w:shd w:val="clear" w:color="auto" w:fill="auto"/>
        <w:spacing w:before="0" w:line="259" w:lineRule="exact"/>
        <w:ind w:left="20" w:right="60"/>
      </w:pPr>
      <w:r>
        <w:t>предотвращение возникновения конфликтов, препятствование их эскалации; обеспечение формирования и обучения «групп равных» («группы равных» - это группы детей, которые объ</w:t>
      </w:r>
      <w:r>
        <w:softHyphen/>
        <w:t>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сверстников;</w:t>
      </w:r>
    </w:p>
    <w:p w:rsidR="00197B96" w:rsidRDefault="00894ECD">
      <w:pPr>
        <w:framePr w:h="2486" w:wrap="notBeside" w:vAnchor="text" w:hAnchor="text" w:x="6409" w:y="1"/>
        <w:jc w:val="center"/>
        <w:rPr>
          <w:sz w:val="2"/>
          <w:szCs w:val="2"/>
        </w:rPr>
      </w:pPr>
      <w:r>
        <w:pict>
          <v:shape id="_x0000_i1026" type="#_x0000_t75" style="width:153.75pt;height:123.75pt">
            <v:imagedata r:id="rId11" r:href="rId12"/>
          </v:shape>
        </w:pict>
      </w:r>
    </w:p>
    <w:p w:rsidR="00197B96" w:rsidRDefault="007C525A" w:rsidP="00894ECD">
      <w:pPr>
        <w:pStyle w:val="5"/>
        <w:shd w:val="clear" w:color="auto" w:fill="auto"/>
        <w:spacing w:before="449"/>
        <w:ind w:right="40"/>
      </w:pPr>
      <w:r>
        <w:t>обеспечение помощи при разрешении участниками «групп равных» конфликтов между сверстниками, а также участие в роли ко-медиатора при разрешении конфликтов между взрослыми и детьми;</w:t>
      </w:r>
    </w:p>
    <w:p w:rsidR="00197B96" w:rsidRDefault="007C525A">
      <w:pPr>
        <w:pStyle w:val="5"/>
        <w:shd w:val="clear" w:color="auto" w:fill="auto"/>
        <w:spacing w:before="0" w:after="75"/>
        <w:ind w:left="20" w:right="40"/>
      </w:pPr>
      <w:r>
        <w:rPr>
          <w:rStyle w:val="42"/>
        </w:rPr>
        <w:t>.</w:t>
      </w:r>
      <w:r>
        <w:t>использование медиативного подхода в рамках работы по профилактике безнадзорности и беспризорности, наркома</w:t>
      </w:r>
      <w:r>
        <w:softHyphen/>
        <w:t>нии, алкоголизма, табакокурения, правонарушений несовер</w:t>
      </w:r>
      <w:r>
        <w:softHyphen/>
        <w:t>шеннолетних, работы с детьми и семьями, находящимися в социально опасном положении; использование медиативного подхода в рамках работы по воспитанию культуры конструктивного поведения в кон</w:t>
      </w:r>
      <w:r>
        <w:softHyphen/>
        <w:t>фликтной ситуации и созданию условий для выбора нена</w:t>
      </w:r>
      <w:r>
        <w:softHyphen/>
        <w:t>сильственных стратегий поведения в ситуациях напряжения и стресса;</w:t>
      </w:r>
    </w:p>
    <w:p w:rsidR="00197B96" w:rsidRDefault="00894ECD">
      <w:pPr>
        <w:framePr w:h="225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110.25pt;height:113.25pt">
            <v:imagedata r:id="rId13" r:href="rId14"/>
          </v:shape>
        </w:pict>
      </w:r>
    </w:p>
    <w:p w:rsidR="00197B96" w:rsidRDefault="00197B96">
      <w:pPr>
        <w:rPr>
          <w:sz w:val="2"/>
          <w:szCs w:val="2"/>
        </w:rPr>
      </w:pPr>
    </w:p>
    <w:p w:rsidR="00197B96" w:rsidRDefault="00197B96">
      <w:pPr>
        <w:rPr>
          <w:sz w:val="2"/>
          <w:szCs w:val="2"/>
        </w:rPr>
      </w:pPr>
    </w:p>
    <w:sectPr w:rsidR="00197B96" w:rsidSect="00197B96">
      <w:pgSz w:w="16838" w:h="11909" w:orient="landscape"/>
      <w:pgMar w:top="208" w:right="461" w:bottom="1125" w:left="456" w:header="0" w:footer="3" w:gutter="0"/>
      <w:cols w:num="3" w:space="720" w:equalWidth="0">
        <w:col w:w="4808" w:space="580"/>
        <w:col w:w="4808" w:space="917"/>
        <w:col w:w="4808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4A" w:rsidRDefault="005A024A" w:rsidP="00197B96">
      <w:r>
        <w:separator/>
      </w:r>
    </w:p>
  </w:endnote>
  <w:endnote w:type="continuationSeparator" w:id="1">
    <w:p w:rsidR="005A024A" w:rsidRDefault="005A024A" w:rsidP="0019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4A" w:rsidRDefault="005A024A"/>
  </w:footnote>
  <w:footnote w:type="continuationSeparator" w:id="1">
    <w:p w:rsidR="005A024A" w:rsidRDefault="005A02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5DD5"/>
    <w:multiLevelType w:val="multilevel"/>
    <w:tmpl w:val="B5FC29F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7B96"/>
    <w:rsid w:val="0002016E"/>
    <w:rsid w:val="00197B96"/>
    <w:rsid w:val="001B21EF"/>
    <w:rsid w:val="00271591"/>
    <w:rsid w:val="005A024A"/>
    <w:rsid w:val="007C525A"/>
    <w:rsid w:val="007E57CF"/>
    <w:rsid w:val="0089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B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B96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197B9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3Exact0">
    <w:name w:val="Основной текст (3) Exact"/>
    <w:basedOn w:val="3Exact"/>
    <w:rsid w:val="00197B96"/>
    <w:rPr>
      <w:color w:val="0000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197B9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2"/>
    <w:rsid w:val="00197B96"/>
    <w:rPr>
      <w:sz w:val="18"/>
      <w:szCs w:val="18"/>
    </w:rPr>
  </w:style>
  <w:style w:type="character" w:customStyle="1" w:styleId="2105ptExact">
    <w:name w:val="Основной текст (2) + 10;5 pt;Не полужирный Exact"/>
    <w:basedOn w:val="2"/>
    <w:rsid w:val="00197B96"/>
    <w:rPr>
      <w:b/>
      <w:bCs/>
      <w:sz w:val="21"/>
      <w:szCs w:val="21"/>
    </w:rPr>
  </w:style>
  <w:style w:type="character" w:customStyle="1" w:styleId="2Exact1">
    <w:name w:val="Основной текст (2) Exact"/>
    <w:basedOn w:val="2"/>
    <w:rsid w:val="00197B96"/>
    <w:rPr>
      <w:sz w:val="18"/>
      <w:szCs w:val="18"/>
    </w:rPr>
  </w:style>
  <w:style w:type="character" w:customStyle="1" w:styleId="a4">
    <w:name w:val="Основной текст_"/>
    <w:basedOn w:val="a0"/>
    <w:link w:val="5"/>
    <w:rsid w:val="00197B9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197B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Основной текст + 7 pt"/>
    <w:basedOn w:val="a4"/>
    <w:rsid w:val="00197B96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197B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7B9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197B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197B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3"/>
    <w:basedOn w:val="a4"/>
    <w:rsid w:val="00197B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97B9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197B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Exact"/>
    <w:basedOn w:val="2"/>
    <w:rsid w:val="00197B9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7B9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197B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97B9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4"/>
    <w:basedOn w:val="a4"/>
    <w:rsid w:val="00197B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197B9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"/>
      <w:sz w:val="28"/>
      <w:szCs w:val="28"/>
    </w:rPr>
  </w:style>
  <w:style w:type="paragraph" w:customStyle="1" w:styleId="20">
    <w:name w:val="Основной текст (2)"/>
    <w:basedOn w:val="a"/>
    <w:link w:val="2"/>
    <w:rsid w:val="00197B96"/>
    <w:pPr>
      <w:shd w:val="clear" w:color="auto" w:fill="FFFFFF"/>
      <w:spacing w:line="226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5">
    <w:name w:val="Основной текст5"/>
    <w:basedOn w:val="a"/>
    <w:link w:val="a4"/>
    <w:rsid w:val="00197B96"/>
    <w:pPr>
      <w:shd w:val="clear" w:color="auto" w:fill="FFFFFF"/>
      <w:spacing w:before="240" w:line="226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11">
    <w:name w:val="Заголовок №1"/>
    <w:basedOn w:val="a"/>
    <w:link w:val="10"/>
    <w:rsid w:val="00197B96"/>
    <w:pPr>
      <w:shd w:val="clear" w:color="auto" w:fill="FFFFFF"/>
      <w:spacing w:before="84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97B96"/>
    <w:pPr>
      <w:shd w:val="clear" w:color="auto" w:fill="FFFFFF"/>
      <w:spacing w:after="12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24">
    <w:name w:val="Заголовок №2"/>
    <w:basedOn w:val="a"/>
    <w:link w:val="23"/>
    <w:rsid w:val="00197B96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b/>
      <w:bCs/>
      <w:sz w:val="19"/>
      <w:szCs w:val="19"/>
    </w:rPr>
  </w:style>
  <w:style w:type="table" w:styleId="a6">
    <w:name w:val="Table Grid"/>
    <w:basedOn w:val="a1"/>
    <w:uiPriority w:val="59"/>
    <w:rsid w:val="002715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5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../AppData/Local/AppData/Local/Temp/FineReader11.00/media/image3.jp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AppData/Local/AppData/Local/Temp/FineReader11.00/media/image2.jpeg" TargetMode="External"/><Relationship Id="rId14" Type="http://schemas.openxmlformats.org/officeDocument/2006/relationships/image" Target="../AppData/Local/AppData/Local/Temp/FineReader11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D40B-5D93-45DC-B465-9ADD32C1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&lt;CFF3E1EBE8EAE0F6E8FF20E1F3EAEBE5F220ECE5E4E8E0F6E8FF2031&gt;</vt:lpstr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&lt;CFF3E1EBE8EAE0F6E8FF20E1F3EAEBE5F220ECE5E4E8E0F6E8FF2031&gt;</dc:title>
  <dc:creator>user</dc:creator>
  <cp:lastModifiedBy>user</cp:lastModifiedBy>
  <cp:revision>2</cp:revision>
  <dcterms:created xsi:type="dcterms:W3CDTF">2017-05-16T07:00:00Z</dcterms:created>
  <dcterms:modified xsi:type="dcterms:W3CDTF">2017-05-16T07:00:00Z</dcterms:modified>
</cp:coreProperties>
</file>