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D3" w:rsidRDefault="007D2006" w:rsidP="002B34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006">
        <w:rPr>
          <w:rFonts w:ascii="Times New Roman" w:hAnsi="Times New Roman" w:cs="Times New Roman"/>
          <w:b/>
          <w:sz w:val="28"/>
          <w:szCs w:val="28"/>
        </w:rPr>
        <w:t>Психологическая работа с учащимися</w:t>
      </w:r>
    </w:p>
    <w:p w:rsidR="007D2006" w:rsidRDefault="007D2006" w:rsidP="00CA7FB0">
      <w:pPr>
        <w:spacing w:after="0" w:line="360" w:lineRule="auto"/>
        <w:ind w:firstLine="425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2015-2016 учебного года в рамках школьной службы примирения был организован тренинг «Кто Я?» для учащихся 9-х классов, направленный на </w:t>
      </w:r>
      <w:r w:rsidRPr="009066C1">
        <w:rPr>
          <w:rFonts w:ascii="Times New Roman" w:hAnsi="Times New Roman" w:cs="Times New Roman"/>
          <w:bCs/>
          <w:sz w:val="28"/>
          <w:szCs w:val="28"/>
        </w:rPr>
        <w:t>становление таких личностных характерист</w:t>
      </w:r>
      <w:r>
        <w:rPr>
          <w:rFonts w:ascii="Times New Roman" w:hAnsi="Times New Roman" w:cs="Times New Roman"/>
          <w:bCs/>
          <w:sz w:val="28"/>
          <w:szCs w:val="28"/>
        </w:rPr>
        <w:t>ик</w:t>
      </w:r>
      <w:r w:rsidRPr="009066C1">
        <w:rPr>
          <w:rFonts w:ascii="Times New Roman" w:hAnsi="Times New Roman" w:cs="Times New Roman"/>
          <w:bCs/>
          <w:sz w:val="28"/>
          <w:szCs w:val="28"/>
        </w:rPr>
        <w:t xml:space="preserve">, как </w:t>
      </w:r>
      <w:r w:rsidRPr="002E7C8D">
        <w:rPr>
          <w:rFonts w:ascii="Times New Roman" w:hAnsi="Times New Roman" w:cs="Times New Roman"/>
          <w:sz w:val="28"/>
          <w:szCs w:val="28"/>
        </w:rPr>
        <w:t xml:space="preserve">социальная активность, </w:t>
      </w:r>
      <w:r w:rsidRPr="002E7C8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уважение других людей, умение вести конструктивный диалог, умение сотрудничать для достижения общих результатов, заинтересованность в познании мира.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7D2006" w:rsidRDefault="007D2006" w:rsidP="00CA7FB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Основными проблемами, которые проявляются в межличностном общении, являются </w:t>
      </w:r>
      <w:r>
        <w:rPr>
          <w:rFonts w:ascii="Times New Roman" w:hAnsi="Times New Roman" w:cs="Times New Roman"/>
          <w:sz w:val="28"/>
          <w:szCs w:val="28"/>
        </w:rPr>
        <w:t xml:space="preserve">снижение уровня потребности современных подростков в самопознании,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самопонимании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размытие личных границ, снижение уровня эмоционального интеллекта. </w:t>
      </w:r>
    </w:p>
    <w:p w:rsidR="007D2006" w:rsidRDefault="007D2006" w:rsidP="00CA7FB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учебного года, когда реализация данного тренинга завершена, можно проследить динамику развития личностных особенностей учеников и говорить о его результативности. </w:t>
      </w:r>
    </w:p>
    <w:p w:rsidR="007D2006" w:rsidRDefault="007D2006" w:rsidP="002B341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B196B0" wp14:editId="7BEE8F63">
            <wp:extent cx="5772150" cy="33337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B3418" w:rsidRDefault="002B3418" w:rsidP="002B341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этого графика, уровень всех элементов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 подростков повысился. Лишь один показатель снизился: по шкале «самообвинение», что является положительным результатом.</w:t>
      </w:r>
    </w:p>
    <w:p w:rsidR="002B3418" w:rsidRDefault="002B3418" w:rsidP="002B341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9FFC4AD" wp14:editId="3428D021">
            <wp:extent cx="5762625" cy="3581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3418" w:rsidRDefault="002B3418" w:rsidP="00665F5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график отражает результаты </w:t>
      </w:r>
      <w:r w:rsidR="004801B9">
        <w:rPr>
          <w:rFonts w:ascii="Times New Roman" w:hAnsi="Times New Roman" w:cs="Times New Roman"/>
          <w:sz w:val="28"/>
          <w:szCs w:val="28"/>
        </w:rPr>
        <w:t>диагностики</w:t>
      </w:r>
      <w:r>
        <w:rPr>
          <w:rFonts w:ascii="Times New Roman" w:hAnsi="Times New Roman" w:cs="Times New Roman"/>
          <w:sz w:val="28"/>
          <w:szCs w:val="28"/>
        </w:rPr>
        <w:t xml:space="preserve"> личных границ психологического пространства</w:t>
      </w:r>
      <w:r w:rsidR="00013105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7FB0">
        <w:rPr>
          <w:rFonts w:ascii="Times New Roman" w:hAnsi="Times New Roman" w:cs="Times New Roman"/>
          <w:sz w:val="28"/>
          <w:szCs w:val="28"/>
        </w:rPr>
        <w:t>Очевидно</w:t>
      </w:r>
      <w:r>
        <w:rPr>
          <w:rFonts w:ascii="Times New Roman" w:hAnsi="Times New Roman" w:cs="Times New Roman"/>
          <w:sz w:val="28"/>
          <w:szCs w:val="28"/>
        </w:rPr>
        <w:t>, общий показатель суверенности психологического пространства не отличается от первоначальной диагностики. Однако если до начала реализации данного проекта соотношение всех показателей было довольно различным, то в апреле показатели психологических границ более сбалансированы.</w:t>
      </w:r>
    </w:p>
    <w:p w:rsidR="002B3997" w:rsidRDefault="002B3997" w:rsidP="00665F5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2B3418">
        <w:rPr>
          <w:rFonts w:ascii="Times New Roman" w:hAnsi="Times New Roman" w:cs="Times New Roman"/>
          <w:sz w:val="28"/>
          <w:szCs w:val="28"/>
        </w:rPr>
        <w:t>ффективност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B3418">
        <w:rPr>
          <w:rFonts w:ascii="Times New Roman" w:hAnsi="Times New Roman" w:cs="Times New Roman"/>
          <w:sz w:val="28"/>
          <w:szCs w:val="28"/>
        </w:rPr>
        <w:t xml:space="preserve"> психологического тренинга</w:t>
      </w:r>
      <w:r>
        <w:rPr>
          <w:rFonts w:ascii="Times New Roman" w:hAnsi="Times New Roman" w:cs="Times New Roman"/>
          <w:sz w:val="28"/>
          <w:szCs w:val="28"/>
        </w:rPr>
        <w:t xml:space="preserve"> определена:</w:t>
      </w:r>
    </w:p>
    <w:p w:rsidR="002B3997" w:rsidRDefault="002B3418" w:rsidP="002B3997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</w:t>
      </w:r>
      <w:r w:rsidR="002B3997">
        <w:rPr>
          <w:rFonts w:ascii="Times New Roman" w:hAnsi="Times New Roman" w:cs="Times New Roman"/>
          <w:sz w:val="28"/>
          <w:szCs w:val="28"/>
        </w:rPr>
        <w:t>ием</w:t>
      </w:r>
      <w:r>
        <w:rPr>
          <w:rFonts w:ascii="Times New Roman" w:hAnsi="Times New Roman" w:cs="Times New Roman"/>
          <w:sz w:val="28"/>
          <w:szCs w:val="28"/>
        </w:rPr>
        <w:t xml:space="preserve"> уровней развития всех элементов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B39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подростков</w:t>
      </w:r>
      <w:r w:rsidR="00293AD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997" w:rsidRDefault="002B3418" w:rsidP="00665F5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="002B39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эмоционального интеллект</w:t>
      </w:r>
      <w:r w:rsidR="0085371E">
        <w:rPr>
          <w:rFonts w:ascii="Times New Roman" w:hAnsi="Times New Roman" w:cs="Times New Roman"/>
          <w:sz w:val="28"/>
          <w:szCs w:val="28"/>
        </w:rPr>
        <w:t>а</w:t>
      </w:r>
      <w:r w:rsidR="00293AD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418" w:rsidRPr="007D2006" w:rsidRDefault="002B3418" w:rsidP="00293ADC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2B39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личных границ психологического пространства</w:t>
      </w:r>
      <w:r w:rsidR="00293AD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</w:t>
      </w:r>
      <w:r w:rsidR="002B39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интереса подростков к психологии.</w:t>
      </w:r>
    </w:p>
    <w:sectPr w:rsidR="002B3418" w:rsidRPr="007D200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AE" w:rsidRDefault="00B31FAE" w:rsidP="002B3418">
      <w:pPr>
        <w:spacing w:after="0" w:line="240" w:lineRule="auto"/>
      </w:pPr>
      <w:r>
        <w:separator/>
      </w:r>
    </w:p>
  </w:endnote>
  <w:endnote w:type="continuationSeparator" w:id="0">
    <w:p w:rsidR="00B31FAE" w:rsidRDefault="00B31FAE" w:rsidP="002B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AE" w:rsidRDefault="00B31FAE" w:rsidP="002B3418">
      <w:pPr>
        <w:spacing w:after="0" w:line="240" w:lineRule="auto"/>
      </w:pPr>
      <w:r>
        <w:separator/>
      </w:r>
    </w:p>
  </w:footnote>
  <w:footnote w:type="continuationSeparator" w:id="0">
    <w:p w:rsidR="00B31FAE" w:rsidRDefault="00B31FAE" w:rsidP="002B3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D2" w:rsidRDefault="003E6FD2" w:rsidP="003E6FD2">
    <w:pPr>
      <w:pStyle w:val="a5"/>
      <w:tabs>
        <w:tab w:val="left" w:pos="1095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Школьная служба примирения МБОУ «</w:t>
    </w:r>
    <w:proofErr w:type="spellStart"/>
    <w:r>
      <w:rPr>
        <w:rFonts w:ascii="Times New Roman" w:hAnsi="Times New Roman"/>
        <w:sz w:val="24"/>
        <w:szCs w:val="24"/>
      </w:rPr>
      <w:t>Цнинская</w:t>
    </w:r>
    <w:proofErr w:type="spellEnd"/>
    <w:r>
      <w:rPr>
        <w:rFonts w:ascii="Times New Roman" w:hAnsi="Times New Roman"/>
        <w:sz w:val="24"/>
        <w:szCs w:val="24"/>
      </w:rPr>
      <w:t xml:space="preserve"> СОШ №2»</w:t>
    </w:r>
  </w:p>
  <w:p w:rsidR="003E6FD2" w:rsidRDefault="003E6F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06"/>
    <w:rsid w:val="00013105"/>
    <w:rsid w:val="00293ADC"/>
    <w:rsid w:val="002B3418"/>
    <w:rsid w:val="002B3997"/>
    <w:rsid w:val="003E6FD2"/>
    <w:rsid w:val="004801B9"/>
    <w:rsid w:val="004834D8"/>
    <w:rsid w:val="004D35D3"/>
    <w:rsid w:val="00665F53"/>
    <w:rsid w:val="007D2006"/>
    <w:rsid w:val="00802A71"/>
    <w:rsid w:val="0085371E"/>
    <w:rsid w:val="00B31FAE"/>
    <w:rsid w:val="00CA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0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3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418"/>
  </w:style>
  <w:style w:type="paragraph" w:styleId="a7">
    <w:name w:val="footer"/>
    <w:basedOn w:val="a"/>
    <w:link w:val="a8"/>
    <w:uiPriority w:val="99"/>
    <w:unhideWhenUsed/>
    <w:rsid w:val="002B3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0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3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418"/>
  </w:style>
  <w:style w:type="paragraph" w:styleId="a7">
    <w:name w:val="footer"/>
    <w:basedOn w:val="a"/>
    <w:link w:val="a8"/>
    <w:uiPriority w:val="99"/>
    <w:unhideWhenUsed/>
    <w:rsid w:val="002B3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634477620990448E-2"/>
          <c:y val="2.409675889750422E-2"/>
          <c:w val="0.89716310213698536"/>
          <c:h val="0.584995275590551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 2015г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Самоотношение</c:v>
                </c:pt>
                <c:pt idx="1">
                  <c:v>Самоуважение</c:v>
                </c:pt>
                <c:pt idx="2">
                  <c:v>Аутосимпатия</c:v>
                </c:pt>
                <c:pt idx="3">
                  <c:v>Самоинтерес</c:v>
                </c:pt>
                <c:pt idx="4">
                  <c:v>Самоуверенность</c:v>
                </c:pt>
                <c:pt idx="5">
                  <c:v>Самопринятие</c:v>
                </c:pt>
                <c:pt idx="6">
                  <c:v>Саморуководство</c:v>
                </c:pt>
                <c:pt idx="7">
                  <c:v>Самообвинение</c:v>
                </c:pt>
                <c:pt idx="8">
                  <c:v>Самопонимание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15.219999999999999</c:v>
                </c:pt>
                <c:pt idx="1">
                  <c:v>8.620000000000001</c:v>
                </c:pt>
                <c:pt idx="2">
                  <c:v>8.06</c:v>
                </c:pt>
                <c:pt idx="3">
                  <c:v>5.9</c:v>
                </c:pt>
                <c:pt idx="4">
                  <c:v>4.76</c:v>
                </c:pt>
                <c:pt idx="5">
                  <c:v>4.5199999999999996</c:v>
                </c:pt>
                <c:pt idx="6">
                  <c:v>3.9</c:v>
                </c:pt>
                <c:pt idx="7">
                  <c:v>4.38</c:v>
                </c:pt>
                <c:pt idx="8">
                  <c:v>2.46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апрель 2016г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Pt>
            <c:idx val="0"/>
            <c:invertIfNegative val="0"/>
            <c:bubble3D val="0"/>
            <c:spPr>
              <a:pattFill prst="zigZ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invertIfNegative val="0"/>
            <c:bubble3D val="0"/>
            <c:spPr>
              <a:pattFill prst="zigZ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invertIfNegative val="0"/>
            <c:bubble3D val="0"/>
            <c:spPr>
              <a:pattFill prst="zigZ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invertIfNegative val="0"/>
            <c:bubble3D val="0"/>
            <c:spPr>
              <a:pattFill prst="zigZ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4"/>
            <c:invertIfNegative val="0"/>
            <c:bubble3D val="0"/>
            <c:spPr>
              <a:pattFill prst="zigZ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5"/>
            <c:invertIfNegative val="0"/>
            <c:bubble3D val="0"/>
            <c:spPr>
              <a:pattFill prst="zigZ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6"/>
            <c:invertIfNegative val="0"/>
            <c:bubble3D val="0"/>
            <c:spPr>
              <a:pattFill prst="zigZ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7"/>
            <c:invertIfNegative val="0"/>
            <c:bubble3D val="0"/>
            <c:spPr>
              <a:pattFill prst="zigZ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8"/>
            <c:invertIfNegative val="0"/>
            <c:bubble3D val="0"/>
            <c:spPr>
              <a:pattFill prst="zigZ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Самоотношение</c:v>
                </c:pt>
                <c:pt idx="1">
                  <c:v>Самоуважение</c:v>
                </c:pt>
                <c:pt idx="2">
                  <c:v>Аутосимпатия</c:v>
                </c:pt>
                <c:pt idx="3">
                  <c:v>Самоинтерес</c:v>
                </c:pt>
                <c:pt idx="4">
                  <c:v>Самоуверенность</c:v>
                </c:pt>
                <c:pt idx="5">
                  <c:v>Самопринятие</c:v>
                </c:pt>
                <c:pt idx="6">
                  <c:v>Саморуководство</c:v>
                </c:pt>
                <c:pt idx="7">
                  <c:v>Самообвинение</c:v>
                </c:pt>
                <c:pt idx="8">
                  <c:v>Самопонимание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20.05</c:v>
                </c:pt>
                <c:pt idx="1">
                  <c:v>11.3</c:v>
                </c:pt>
                <c:pt idx="2">
                  <c:v>12.4</c:v>
                </c:pt>
                <c:pt idx="3">
                  <c:v>12.2</c:v>
                </c:pt>
                <c:pt idx="4">
                  <c:v>6.8</c:v>
                </c:pt>
                <c:pt idx="5">
                  <c:v>8.7000000000000011</c:v>
                </c:pt>
                <c:pt idx="6">
                  <c:v>4.5999999999999996</c:v>
                </c:pt>
                <c:pt idx="7">
                  <c:v>3.5</c:v>
                </c:pt>
                <c:pt idx="8">
                  <c:v>4.09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299072"/>
        <c:axId val="51300608"/>
      </c:barChart>
      <c:catAx>
        <c:axId val="51299072"/>
        <c:scaling>
          <c:orientation val="minMax"/>
        </c:scaling>
        <c:delete val="0"/>
        <c:axPos val="b"/>
        <c:majorTickMark val="out"/>
        <c:minorTickMark val="none"/>
        <c:tickLblPos val="nextTo"/>
        <c:crossAx val="51300608"/>
        <c:crosses val="autoZero"/>
        <c:auto val="1"/>
        <c:lblAlgn val="ctr"/>
        <c:lblOffset val="100"/>
        <c:noMultiLvlLbl val="0"/>
      </c:catAx>
      <c:valAx>
        <c:axId val="51300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2990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0978786067583136"/>
          <c:y val="0.88252508436445443"/>
          <c:w val="0.37602366535866183"/>
          <c:h val="6.135000300534952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 2015г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суверенность психол пространства</c:v>
                </c:pt>
                <c:pt idx="1">
                  <c:v>суверенность физического тела</c:v>
                </c:pt>
                <c:pt idx="2">
                  <c:v>суверенность территории</c:v>
                </c:pt>
                <c:pt idx="3">
                  <c:v>суверенность вещей</c:v>
                </c:pt>
                <c:pt idx="4">
                  <c:v>суверенность привычек</c:v>
                </c:pt>
                <c:pt idx="5">
                  <c:v>суверенность социальных связей</c:v>
                </c:pt>
                <c:pt idx="6">
                  <c:v>суверенность ценностей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17.920000000000002</c:v>
                </c:pt>
                <c:pt idx="1">
                  <c:v>2.16</c:v>
                </c:pt>
                <c:pt idx="2">
                  <c:v>3.08</c:v>
                </c:pt>
                <c:pt idx="3">
                  <c:v>2.52</c:v>
                </c:pt>
                <c:pt idx="4">
                  <c:v>3.04</c:v>
                </c:pt>
                <c:pt idx="5">
                  <c:v>1.8800000000000001</c:v>
                </c:pt>
                <c:pt idx="6">
                  <c:v>5.2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апрель 2016г</c:v>
                </c:pt>
              </c:strCache>
            </c:strRef>
          </c:tx>
          <c:spPr>
            <a:pattFill prst="horzBrick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суверенность психол пространства</c:v>
                </c:pt>
                <c:pt idx="1">
                  <c:v>суверенность физического тела</c:v>
                </c:pt>
                <c:pt idx="2">
                  <c:v>суверенность территории</c:v>
                </c:pt>
                <c:pt idx="3">
                  <c:v>суверенность вещей</c:v>
                </c:pt>
                <c:pt idx="4">
                  <c:v>суверенность привычек</c:v>
                </c:pt>
                <c:pt idx="5">
                  <c:v>суверенность социальных связей</c:v>
                </c:pt>
                <c:pt idx="6">
                  <c:v>суверенность ценностей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18.03</c:v>
                </c:pt>
                <c:pt idx="1">
                  <c:v>2.0299999999999998</c:v>
                </c:pt>
                <c:pt idx="2">
                  <c:v>3.25</c:v>
                </c:pt>
                <c:pt idx="3">
                  <c:v>2.7</c:v>
                </c:pt>
                <c:pt idx="4">
                  <c:v>3.22</c:v>
                </c:pt>
                <c:pt idx="5">
                  <c:v>2.7</c:v>
                </c:pt>
                <c:pt idx="6">
                  <c:v>4.13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8265728"/>
        <c:axId val="78267520"/>
      </c:barChart>
      <c:catAx>
        <c:axId val="78265728"/>
        <c:scaling>
          <c:orientation val="minMax"/>
        </c:scaling>
        <c:delete val="0"/>
        <c:axPos val="b"/>
        <c:majorTickMark val="out"/>
        <c:minorTickMark val="none"/>
        <c:tickLblPos val="nextTo"/>
        <c:crossAx val="78267520"/>
        <c:crosses val="autoZero"/>
        <c:auto val="1"/>
        <c:lblAlgn val="ctr"/>
        <c:lblOffset val="100"/>
        <c:noMultiLvlLbl val="0"/>
      </c:catAx>
      <c:valAx>
        <c:axId val="78267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265728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12</cp:revision>
  <dcterms:created xsi:type="dcterms:W3CDTF">2016-05-19T11:20:00Z</dcterms:created>
  <dcterms:modified xsi:type="dcterms:W3CDTF">2017-03-29T07:07:00Z</dcterms:modified>
</cp:coreProperties>
</file>