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5" w:rsidRPr="009D332B" w:rsidRDefault="001D2B35" w:rsidP="0040253B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D3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Муниципальное бюджетное образовательное учреждение </w:t>
      </w:r>
    </w:p>
    <w:p w:rsidR="001D2B35" w:rsidRPr="009D332B" w:rsidRDefault="001D2B35" w:rsidP="0040253B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D3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дополнительного образования детей </w:t>
      </w:r>
    </w:p>
    <w:p w:rsidR="001D2B35" w:rsidRPr="009D332B" w:rsidRDefault="001D2B35" w:rsidP="0040253B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D3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«Районный Дом детского творчества»</w:t>
      </w:r>
    </w:p>
    <w:p w:rsidR="001D2B35" w:rsidRPr="009D332B" w:rsidRDefault="002A7874" w:rsidP="0040253B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D33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Муниципальная опорная площадка «Подросток и общество»</w:t>
      </w:r>
    </w:p>
    <w:p w:rsidR="001D2B35" w:rsidRPr="009D332B" w:rsidRDefault="001D2B35" w:rsidP="0040253B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1D2B35" w:rsidRDefault="001D2B35" w:rsidP="0040253B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1D2B35" w:rsidRDefault="001D2B35" w:rsidP="001D2B35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bookmarkStart w:id="0" w:name="_GoBack"/>
      <w:bookmarkEnd w:id="0"/>
      <w:r w:rsidRPr="001D2B35">
        <w:rPr>
          <w:rFonts w:ascii="Arial" w:eastAsia="Times New Roman" w:hAnsi="Arial" w:cs="Arial"/>
          <w:noProof/>
          <w:color w:val="000000"/>
          <w:kern w:val="36"/>
          <w:sz w:val="36"/>
          <w:szCs w:val="36"/>
        </w:rPr>
        <w:drawing>
          <wp:inline distT="0" distB="0" distL="0" distR="0">
            <wp:extent cx="2038350" cy="1857375"/>
            <wp:effectExtent l="19050" t="0" r="0" b="0"/>
            <wp:docPr id="10" name="Рисунок 1" descr="C:\Users\user\Documents\Регион НЕ ОСТУПИСЬ\Пакет документов\121283955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гион НЕ ОСТУПИСЬ\Пакет документов\1212839559_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28" cy="186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B35">
        <w:rPr>
          <w:rFonts w:ascii="Arial" w:eastAsia="Times New Roman" w:hAnsi="Arial" w:cs="Arial"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6706502</wp:posOffset>
            </wp:positionH>
            <wp:positionV relativeFrom="margin">
              <wp:posOffset>-412082</wp:posOffset>
            </wp:positionV>
            <wp:extent cx="1878497" cy="1732548"/>
            <wp:effectExtent l="19050" t="0" r="8255" b="0"/>
            <wp:wrapSquare wrapText="bothSides"/>
            <wp:docPr id="8" name="Рисунок 1" descr="C:\Users\user\Documents\Регион НЕ ОСТУПИСЬ\Пакет документов\121283955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гион НЕ ОСТУПИСЬ\Пакет документов\1212839559_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73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D2B35">
        <w:rPr>
          <w:rFonts w:ascii="Arial" w:eastAsia="Times New Roman" w:hAnsi="Arial" w:cs="Arial"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6858902</wp:posOffset>
            </wp:positionH>
            <wp:positionV relativeFrom="margin">
              <wp:posOffset>-259682</wp:posOffset>
            </wp:positionV>
            <wp:extent cx="1878497" cy="1732548"/>
            <wp:effectExtent l="19050" t="0" r="8255" b="0"/>
            <wp:wrapSquare wrapText="bothSides"/>
            <wp:docPr id="2" name="Рисунок 1" descr="C:\Users\user\Documents\Регион НЕ ОСТУПИСЬ\Пакет документов\121283955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гион НЕ ОСТУПИСЬ\Пакет документов\1212839559_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73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2B35" w:rsidRDefault="001D2B35" w:rsidP="0040253B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1D2B35" w:rsidRDefault="001D2B35" w:rsidP="0040253B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1D2B35" w:rsidRPr="001D2B35" w:rsidRDefault="00242834" w:rsidP="001D2B35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Comic Sans MS" w:eastAsia="Times New Roman" w:hAnsi="Comic Sans MS" w:cs="Arial"/>
          <w:color w:val="000000"/>
          <w:kern w:val="36"/>
          <w:sz w:val="52"/>
          <w:szCs w:val="52"/>
        </w:rPr>
      </w:pPr>
      <w:r w:rsidRPr="001D2B35">
        <w:rPr>
          <w:rFonts w:ascii="Comic Sans MS" w:eastAsia="Times New Roman" w:hAnsi="Comic Sans MS" w:cs="Arial"/>
          <w:color w:val="000000"/>
          <w:kern w:val="36"/>
          <w:sz w:val="52"/>
          <w:szCs w:val="52"/>
        </w:rPr>
        <w:t>Дискуссия о конфликтах</w:t>
      </w:r>
    </w:p>
    <w:p w:rsidR="00242834" w:rsidRPr="00242834" w:rsidRDefault="00242834" w:rsidP="00242834">
      <w:pPr>
        <w:spacing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D2B35" w:rsidRDefault="001D2B35" w:rsidP="0024283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D2B35" w:rsidRDefault="001D2B35" w:rsidP="0024283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D2B35" w:rsidRDefault="001D2B35" w:rsidP="0024283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D2B35" w:rsidRDefault="001D2B35" w:rsidP="0024283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D2B35" w:rsidRDefault="001D2B35" w:rsidP="0024283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D2B35" w:rsidRDefault="001D2B35" w:rsidP="0024283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D2B35" w:rsidRDefault="001D2B35" w:rsidP="0024283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D2B35" w:rsidRDefault="001D2B35" w:rsidP="0024283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D332B" w:rsidRDefault="001D2B35" w:rsidP="001D2B35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3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Подготовила:</w:t>
      </w:r>
      <w:r w:rsidRPr="001D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Тишкова Ю.А., </w:t>
      </w:r>
    </w:p>
    <w:p w:rsidR="001D2B35" w:rsidRPr="001D2B35" w:rsidRDefault="001D2B35" w:rsidP="001D2B35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педагог-психолог МБОУ ДОД </w:t>
      </w:r>
    </w:p>
    <w:p w:rsidR="009D332B" w:rsidRDefault="001D2B35" w:rsidP="001D2B35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B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«Районный Дом детского творчества»</w:t>
      </w:r>
    </w:p>
    <w:p w:rsidR="001D2B35" w:rsidRPr="001D2B35" w:rsidRDefault="002A7874" w:rsidP="001D2B35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МОП</w:t>
      </w:r>
    </w:p>
    <w:p w:rsidR="001D2B35" w:rsidRDefault="001D2B35" w:rsidP="001D2B3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D332B" w:rsidRDefault="009D332B" w:rsidP="001D2B35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32B" w:rsidRDefault="009D332B" w:rsidP="001D2B35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B35" w:rsidRPr="009D332B" w:rsidRDefault="009D332B" w:rsidP="001D2B35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33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р.п</w:t>
      </w:r>
      <w:proofErr w:type="spellEnd"/>
      <w:r w:rsidRPr="009D33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2B35" w:rsidRPr="009D33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Мордово</w:t>
      </w:r>
      <w:r w:rsidR="002A7874" w:rsidRPr="009D33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2016 г</w:t>
      </w:r>
      <w:r w:rsidR="002A7874" w:rsidRPr="009D33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2B35" w:rsidRPr="009D3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B45" w:rsidRDefault="00726B45" w:rsidP="00726B45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Arial" w:hAnsi="Arial" w:cs="Arial"/>
          <w:color w:val="000000"/>
          <w:sz w:val="20"/>
          <w:szCs w:val="20"/>
        </w:rPr>
      </w:pPr>
    </w:p>
    <w:p w:rsidR="00726B45" w:rsidRDefault="00726B45" w:rsidP="002A787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726B45">
        <w:rPr>
          <w:b/>
          <w:i/>
          <w:color w:val="000000"/>
          <w:sz w:val="28"/>
          <w:szCs w:val="28"/>
          <w:u w:val="single"/>
        </w:rPr>
        <w:lastRenderedPageBreak/>
        <w:t>Цель:</w:t>
      </w:r>
      <w:r w:rsidRPr="00726B45">
        <w:rPr>
          <w:color w:val="000000"/>
          <w:sz w:val="28"/>
          <w:szCs w:val="28"/>
        </w:rPr>
        <w:t xml:space="preserve"> познакомить обучающихся с понятием </w:t>
      </w:r>
      <w:r>
        <w:rPr>
          <w:color w:val="000000"/>
          <w:sz w:val="28"/>
          <w:szCs w:val="28"/>
        </w:rPr>
        <w:t>«</w:t>
      </w:r>
      <w:r w:rsidRPr="00726B45">
        <w:rPr>
          <w:color w:val="000000"/>
          <w:sz w:val="28"/>
          <w:szCs w:val="28"/>
        </w:rPr>
        <w:t>конфликт</w:t>
      </w:r>
      <w:r>
        <w:rPr>
          <w:color w:val="000000"/>
          <w:sz w:val="28"/>
          <w:szCs w:val="28"/>
        </w:rPr>
        <w:t xml:space="preserve">». </w:t>
      </w:r>
      <w:r w:rsidRPr="00726B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726B45">
        <w:rPr>
          <w:color w:val="000000"/>
          <w:sz w:val="28"/>
          <w:szCs w:val="28"/>
        </w:rPr>
        <w:t>ать представление о различ</w:t>
      </w:r>
      <w:r>
        <w:rPr>
          <w:color w:val="000000"/>
          <w:sz w:val="28"/>
          <w:szCs w:val="28"/>
        </w:rPr>
        <w:t xml:space="preserve">ных стилях разрешения конфликта. </w:t>
      </w:r>
      <w:r w:rsidRPr="00726B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26B45">
        <w:rPr>
          <w:color w:val="000000"/>
          <w:sz w:val="28"/>
          <w:szCs w:val="28"/>
        </w:rPr>
        <w:t>омочь выбрать приемлемые формы поведения в конфликтной ситуации.</w:t>
      </w:r>
    </w:p>
    <w:p w:rsidR="00726B45" w:rsidRPr="00726B45" w:rsidRDefault="00726B45" w:rsidP="00726B4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6B45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к дискуссии:</w:t>
      </w:r>
    </w:p>
    <w:p w:rsidR="00726B45" w:rsidRPr="00726B45" w:rsidRDefault="00726B45" w:rsidP="00726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B45">
        <w:rPr>
          <w:rFonts w:ascii="Times New Roman" w:hAnsi="Times New Roman" w:cs="Times New Roman"/>
          <w:sz w:val="28"/>
          <w:szCs w:val="28"/>
        </w:rPr>
        <w:t>-  Составить вопросы для обсуждения.</w:t>
      </w:r>
    </w:p>
    <w:p w:rsidR="00726B45" w:rsidRPr="00726B45" w:rsidRDefault="00726B45" w:rsidP="00726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B45">
        <w:rPr>
          <w:rFonts w:ascii="Times New Roman" w:hAnsi="Times New Roman" w:cs="Times New Roman"/>
          <w:sz w:val="28"/>
          <w:szCs w:val="28"/>
        </w:rPr>
        <w:t>-  Провести анкетирование.</w:t>
      </w:r>
    </w:p>
    <w:p w:rsidR="00726B45" w:rsidRPr="00726B45" w:rsidRDefault="00726B45" w:rsidP="00726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B45">
        <w:rPr>
          <w:rFonts w:ascii="Times New Roman" w:hAnsi="Times New Roman" w:cs="Times New Roman"/>
          <w:sz w:val="28"/>
          <w:szCs w:val="28"/>
        </w:rPr>
        <w:t>-  Подобрать цитаты по теме.</w:t>
      </w:r>
    </w:p>
    <w:p w:rsidR="00726B45" w:rsidRPr="00726B45" w:rsidRDefault="00726B45" w:rsidP="00726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B45">
        <w:rPr>
          <w:rFonts w:ascii="Times New Roman" w:hAnsi="Times New Roman" w:cs="Times New Roman"/>
          <w:sz w:val="28"/>
          <w:szCs w:val="28"/>
        </w:rPr>
        <w:t>-  Оформить зал.</w:t>
      </w:r>
    </w:p>
    <w:p w:rsidR="00726B45" w:rsidRPr="00726B45" w:rsidRDefault="00726B45" w:rsidP="00726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B45">
        <w:rPr>
          <w:rFonts w:ascii="Times New Roman" w:hAnsi="Times New Roman" w:cs="Times New Roman"/>
          <w:sz w:val="28"/>
          <w:szCs w:val="28"/>
        </w:rPr>
        <w:t>-  Музыкальное сопровождение.</w:t>
      </w:r>
    </w:p>
    <w:p w:rsidR="001D2B35" w:rsidRPr="00726B45" w:rsidRDefault="00726B45" w:rsidP="00726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B45">
        <w:rPr>
          <w:rFonts w:ascii="Times New Roman" w:hAnsi="Times New Roman" w:cs="Times New Roman"/>
          <w:sz w:val="28"/>
          <w:szCs w:val="28"/>
        </w:rPr>
        <w:t>-  Выступления по вопросам.</w:t>
      </w:r>
    </w:p>
    <w:p w:rsidR="001D2B35" w:rsidRDefault="001D2B35" w:rsidP="0024283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42834" w:rsidRDefault="00726B45" w:rsidP="00242834">
      <w:pPr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26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Ход дискуссии:</w:t>
      </w:r>
    </w:p>
    <w:p w:rsidR="00726B45" w:rsidRDefault="00726B45" w:rsidP="00242834">
      <w:pPr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26B45" w:rsidRPr="00726B45" w:rsidRDefault="00726B45" w:rsidP="00726B45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26B45">
        <w:rPr>
          <w:rFonts w:ascii="Times New Roman" w:hAnsi="Times New Roman" w:cs="Times New Roman"/>
          <w:b/>
          <w:sz w:val="28"/>
          <w:szCs w:val="28"/>
        </w:rPr>
        <w:t>Вступительное слово ведущего</w:t>
      </w:r>
    </w:p>
    <w:p w:rsidR="00726B45" w:rsidRDefault="00726B45" w:rsidP="002A7874">
      <w:pPr>
        <w:tabs>
          <w:tab w:val="left" w:pos="2268"/>
        </w:tabs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Здравствуйте, ребят!</w:t>
      </w:r>
      <w:r w:rsidRPr="00726B45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будем говорить о конфликте, выясним, что это такое, каковы его возможные причины и эмоции.</w:t>
      </w:r>
    </w:p>
    <w:p w:rsidR="0097354C" w:rsidRPr="0097354C" w:rsidRDefault="0097354C" w:rsidP="0097354C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54C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97354C" w:rsidRPr="0097354C" w:rsidRDefault="0097354C" w:rsidP="0097354C">
      <w:pPr>
        <w:pStyle w:val="a6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726B45" w:rsidRPr="00726B45" w:rsidRDefault="00726B45" w:rsidP="00726B45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B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Вопросы для обсуждения:</w:t>
      </w:r>
    </w:p>
    <w:p w:rsidR="00242834" w:rsidRPr="00726B45" w:rsidRDefault="00242834" w:rsidP="00242834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вы ссоритесь? Можно ли ссору назвать конфликтом?</w:t>
      </w:r>
    </w:p>
    <w:p w:rsidR="00242834" w:rsidRPr="00726B45" w:rsidRDefault="00242834" w:rsidP="00242834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какими качествами должен обладать человек, чтобы конфликтов не было?</w:t>
      </w:r>
    </w:p>
    <w:p w:rsidR="00242834" w:rsidRPr="00726B45" w:rsidRDefault="00242834" w:rsidP="00242834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люди вообще ругаются?</w:t>
      </w:r>
    </w:p>
    <w:p w:rsidR="00242834" w:rsidRPr="00726B45" w:rsidRDefault="00242834" w:rsidP="00242834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есть в конфликте плохого и хорошего?</w:t>
      </w:r>
    </w:p>
    <w:p w:rsidR="00242834" w:rsidRPr="00726B45" w:rsidRDefault="00242834" w:rsidP="00242834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 – это конфликт? Почему?</w:t>
      </w:r>
    </w:p>
    <w:p w:rsidR="00242834" w:rsidRPr="00726B45" w:rsidRDefault="00242834" w:rsidP="00242834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спор приводит к конфликту?</w:t>
      </w:r>
    </w:p>
    <w:p w:rsidR="00242834" w:rsidRPr="00726B45" w:rsidRDefault="00242834" w:rsidP="00242834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сказать, что конфликт – это недержание эмоций?</w:t>
      </w:r>
    </w:p>
    <w:p w:rsidR="00242834" w:rsidRDefault="00242834" w:rsidP="00242834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произошёл конфликт между </w:t>
      </w:r>
      <w:r w:rsid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двумя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лицами, может ли туда вступить </w:t>
      </w:r>
      <w:r w:rsid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42834" w:rsidRPr="0097354C" w:rsidRDefault="0097354C" w:rsidP="0097354C">
      <w:pPr>
        <w:pStyle w:val="a6"/>
        <w:numPr>
          <w:ilvl w:val="0"/>
          <w:numId w:val="7"/>
        </w:numPr>
        <w:spacing w:before="100" w:beforeAutospacing="1" w:after="24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73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Упражнение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Мой выбор»</w:t>
      </w:r>
    </w:p>
    <w:p w:rsidR="00242834" w:rsidRPr="00726B45" w:rsidRDefault="00242834" w:rsidP="002A7874">
      <w:pPr>
        <w:numPr>
          <w:ilvl w:val="0"/>
          <w:numId w:val="2"/>
        </w:numPr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Ситуация. Вы с другом сидите за одной партой. Он начал </w:t>
      </w:r>
      <w:proofErr w:type="gramStart"/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proofErr w:type="gramEnd"/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то рассказывать, вы смотрите на него, как вдруг учитель видит эту картину и отбирает у вас лист с контрольной работой, ставит </w:t>
      </w:r>
      <w:r w:rsid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говоря, что «меньше на уроке будете разговаривать». Вы ждёте признания друга, а он 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молчит. Что делать? Свалить на друга? А друг ли это? Или </w:t>
      </w:r>
      <w:proofErr w:type="gramStart"/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промолчите</w:t>
      </w:r>
      <w:proofErr w:type="gramEnd"/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…а где же справедливость?</w:t>
      </w:r>
    </w:p>
    <w:p w:rsidR="00242834" w:rsidRPr="00726B45" w:rsidRDefault="00242834" w:rsidP="002A7874">
      <w:pPr>
        <w:numPr>
          <w:ilvl w:val="0"/>
          <w:numId w:val="2"/>
        </w:numPr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Ситуация: Представьте, что у вас есть проект, который вы должны сделать вместе с группой, но у каждого человека совершенно разное мнение. Как быть? Уйти? – это не подстава, предательство? А если отстаивать свою точку зрения – не уважение…</w:t>
      </w:r>
    </w:p>
    <w:p w:rsidR="0097354C" w:rsidRPr="0097354C" w:rsidRDefault="0097354C" w:rsidP="0097354C">
      <w:pPr>
        <w:pStyle w:val="a6"/>
        <w:numPr>
          <w:ilvl w:val="0"/>
          <w:numId w:val="7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</w:t>
      </w:r>
      <w:r w:rsidR="00242834" w:rsidRPr="00973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Барометр</w:t>
      </w:r>
      <w:r w:rsidRPr="00973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42834" w:rsidRDefault="0097354C" w:rsidP="002A7874">
      <w:pPr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Детям читаются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</w:t>
      </w:r>
      <w:r w:rsidR="002A787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высказывания, </w:t>
      </w:r>
      <w:r w:rsidR="002A78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874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отвечают «да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знаю» (место для занятия делится на 3 линии – «да», «нет» или «не знаю»</w:t>
      </w:r>
      <w:r w:rsidR="002A787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в ходе барометра ребята встают на ту или иную линию. </w:t>
      </w:r>
      <w:proofErr w:type="gramStart"/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барометра (или после – по усмотрению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ведущего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обсуждает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2A7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</w:t>
      </w:r>
      <w:r w:rsidR="002A787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2834" w:rsidRPr="0097354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97354C" w:rsidRPr="0097354C" w:rsidRDefault="0097354C" w:rsidP="0097354C">
      <w:pPr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73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Высказывания: 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 нужно избегать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проиграете, если выразите несогласие.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конфликте не следует демонстрировать своих эмоций.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уступить, если хотите разрешить конфликт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искать слабое место в позиции оппонента.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Считаете, что отступление ведёт к 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потере лица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 больше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мой оппонент.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Нападаете на человека, а не на проблему.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Считаете, что выигрыш в аргументах (доказательствах) очень важен.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Отказываетесь от дискуссии, если она идёт не вашим замыслом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«Тише едешь – дальше будешь»?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невозможно переубедить, я точно прав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– быть честным перед самим собой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уметь себя оправдывать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никогда не признаю, что я не прав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834" w:rsidRPr="00726B45" w:rsidRDefault="00242834" w:rsidP="0024283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Я всегда легко воспринимаю критику, т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полезно для меня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834" w:rsidRPr="0097354C" w:rsidRDefault="00042F45" w:rsidP="0097354C">
      <w:pPr>
        <w:pStyle w:val="a6"/>
        <w:numPr>
          <w:ilvl w:val="0"/>
          <w:numId w:val="7"/>
        </w:numPr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«Ситуации»</w:t>
      </w:r>
    </w:p>
    <w:p w:rsidR="00242834" w:rsidRPr="00726B45" w:rsidRDefault="0097354C" w:rsidP="00335BEC">
      <w:pPr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делятся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 группы. Каждой группе дают сценарий на листочке. За 10 минут ребята должны 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воссоздать ситуацию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 очереди показать, что у них получилось. Потом все группы должны догадаться – что же всё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 разного в этих сценках? А разные они тем, что каждая сценка – один из 5 видов конфликта (внутри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межличностны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между личностью и группой, межгруппов</w:t>
      </w:r>
      <w:r w:rsidR="00335BEC">
        <w:rPr>
          <w:rFonts w:ascii="Times New Roman" w:eastAsia="Times New Roman" w:hAnsi="Times New Roman" w:cs="Times New Roman"/>
          <w:color w:val="000000"/>
          <w:sz w:val="28"/>
          <w:szCs w:val="28"/>
        </w:rPr>
        <w:t>ой, межгосударственный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2834" w:rsidRPr="0097354C" w:rsidRDefault="00242834" w:rsidP="00242834">
      <w:pPr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3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1. Внутри</w:t>
      </w:r>
      <w:r w:rsidR="00335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73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личностный конфликт.</w:t>
      </w:r>
    </w:p>
    <w:p w:rsidR="00242834" w:rsidRPr="00726B45" w:rsidRDefault="00242834" w:rsidP="00335BE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должна вести концерт, но её мама заболела – и просит ей помочь, именно в этот день! Во время концерта!</w:t>
      </w:r>
    </w:p>
    <w:p w:rsidR="00242834" w:rsidRPr="0097354C" w:rsidRDefault="00242834" w:rsidP="00242834">
      <w:pPr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3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Межличностный конфликт.</w:t>
      </w:r>
    </w:p>
    <w:p w:rsidR="00242834" w:rsidRPr="00726B45" w:rsidRDefault="00242834" w:rsidP="00335BE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Девочке Маше очень нравиться стиль одежды Юли, и она его в точности повторяет. Но Юле это не нравится</w:t>
      </w:r>
    </w:p>
    <w:p w:rsidR="00242834" w:rsidRPr="0097354C" w:rsidRDefault="00242834" w:rsidP="00242834">
      <w:pPr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3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Конфликт между личностью и группой</w:t>
      </w:r>
    </w:p>
    <w:p w:rsidR="00242834" w:rsidRPr="00726B45" w:rsidRDefault="00242834" w:rsidP="00335BE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Классу задали ответить на вопросы после параграфа. Ребята решили разделить вопросы – 1 человек берёт 1 вопрос – и на уроке каждый отвечает по своему вопросу. Идёт урок. Спросили 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 он не поднял руку, не ответ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л! Но это была его задача! Он подставил весь класс!</w:t>
      </w:r>
    </w:p>
    <w:p w:rsidR="00242834" w:rsidRPr="0097354C" w:rsidRDefault="00242834" w:rsidP="00242834">
      <w:pPr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3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Межгрупповой конфликт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ученикам не нравится учитель. Пол класса написали заявление, а остальная половина не хочет подписывать. Но если его не подпишет весь класс – заявление не будет рассмотрено.</w:t>
      </w:r>
    </w:p>
    <w:p w:rsidR="00042F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Межгосударственные конфликты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просто сказат</w:t>
      </w:r>
      <w:r w:rsidR="00A62AD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ребятам, что такой конфликт есть, но если ребята в группе -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старшеклассники, то можно вспомнить межгосударственные конфликты)</w:t>
      </w:r>
    </w:p>
    <w:p w:rsidR="00242834" w:rsidRPr="00726B45" w:rsidRDefault="00242834" w:rsidP="00242834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Израиль и Палестина</w:t>
      </w:r>
    </w:p>
    <w:p w:rsidR="00242834" w:rsidRPr="00726B45" w:rsidRDefault="00242834" w:rsidP="00242834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Сербия и </w:t>
      </w:r>
      <w:proofErr w:type="spellStart"/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Черногорье</w:t>
      </w:r>
      <w:proofErr w:type="spellEnd"/>
    </w:p>
    <w:p w:rsidR="00242834" w:rsidRPr="00726B45" w:rsidRDefault="00242834" w:rsidP="00242834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Евросоюз и Америка</w:t>
      </w:r>
    </w:p>
    <w:p w:rsidR="00242834" w:rsidRPr="00726B45" w:rsidRDefault="00242834" w:rsidP="00242834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со странами Кавказа</w:t>
      </w:r>
    </w:p>
    <w:p w:rsidR="00242834" w:rsidRPr="00726B45" w:rsidRDefault="00242834" w:rsidP="00242834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 с Ираком</w:t>
      </w:r>
    </w:p>
    <w:p w:rsidR="00042F45" w:rsidRDefault="00242834" w:rsidP="0024283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62AD0" w:rsidRPr="00A62A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A62A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="00A62A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«Мимика и жесты» </w:t>
      </w:r>
    </w:p>
    <w:p w:rsidR="00242834" w:rsidRDefault="00A62AD0" w:rsidP="00042F45">
      <w:pPr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делятся 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 команды. И от каждой команды берётся 1 человек, которому даётся 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понятия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должен донести 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242834"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до отряда  мимикой и жестами.</w:t>
      </w:r>
    </w:p>
    <w:p w:rsidR="00242834" w:rsidRPr="00A62AD0" w:rsidRDefault="00D47ADC" w:rsidP="00242834">
      <w:pPr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Поняти</w:t>
      </w:r>
      <w:r w:rsidR="00707D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="00A62AD0" w:rsidRPr="00A62A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42834" w:rsidRPr="00726B45" w:rsidRDefault="00242834" w:rsidP="0024283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авторитет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общепризнанное значение, влияние; человек или группа, </w:t>
      </w:r>
      <w:proofErr w:type="gramStart"/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пользующиеся</w:t>
      </w:r>
      <w:proofErr w:type="gramEnd"/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признанием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агрессия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пове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конфликте, связанное с нанесением психологического или физического ущерба одним из участников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конфликта 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другому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ожет проявляться как в словесном оскорблении, 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ак и в физическом насилии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гипноз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временное состояние сознания, характеризующееся сужением его объема и резкой фокусировкой на содержании внушения, что связано с изменением функции индивидуального контроля и самосознания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забастовка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разновидность конфликта, представляющая коллективное прекращение (сокращение объема) работы или отказ от участия в каком-либо регламентированном виде деятельности, с целью добиться удовлетворения требований социального, экономического или политического характера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конфликт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противоборство сторон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 противоположно направленные мотивы, цели и интересы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лидер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член группы, за которым она признает право принимать решения в значимых для нее ситуациях в силу его личного авторитета или занимаемой должности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мозговая атака (</w:t>
      </w:r>
      <w:proofErr w:type="spellStart"/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брейншторминг</w:t>
      </w:r>
      <w:proofErr w:type="spellEnd"/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свободное высказывание идей членами группы по какому-либо вопросу. 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етодика стимуляции творческой активности и продуктивности, которая предполагает, что при обычных приемах обсуждения и решения проблем возникновению новаторских идей препятствуют контрольные механизмы сознания, которые сковывают поток этих идей под давлением стереотипов, привычных форм принятия решений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насилие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любые формы принуждения в отношении индивида или группы: один из крайних способов разрешения конфликта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ненависть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стойкое отрицательное чувство индивида, направленное на объекты, противоречащие его потребностям, убеждениям, ценностям и интересам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общение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многоплановый процесс установления и развития контактов между людьми, в основе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лежат потребности в совместной деятельности и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обмен информацией, взаимодействие и понимание другого человека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переговоры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 разрешения (урегулирования) конфликтов, совместная деятельность противоборствующих сторон по нахождению взаимоприемлемого решения проблемы</w:t>
      </w:r>
      <w:r w:rsidR="00042F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психоз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глубокое расстройство психики, проявляющееся в нарушении отражении реального мира, изменении пов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и отношения к окружающим;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самооценка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оценка личностью самой себя, своих возможностей, качеств и места среди других людей. 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амооценка является важным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регулятором поведения личности;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совесть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способность личности осуществлять нравственный самоконтроль, самостоятельно формулировать для себя нравственные обязанности и производить самооценку совершаемых поступков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соперничество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стратегия поведения оппонента в конфликте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характеризующаяся ориентацией на свои собственные интересы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сотрудничество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стратегия поведения оппонента в конфликте, характеризующаяся ориентац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ией на совместный поиск решений;</w:t>
      </w:r>
    </w:p>
    <w:p w:rsidR="00242834" w:rsidRPr="00726B45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стресс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состояние человека, возникающее в ответ па разнообразные экстремальные воздействия (стрессоры). 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тресс может оказывать как положительное, мобилизующее воздействие, так и отрицательное влияние на деятельность (</w:t>
      </w:r>
      <w:proofErr w:type="spellStart"/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дистресс</w:t>
      </w:r>
      <w:proofErr w:type="spellEnd"/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вплоть до полной 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е дезорганизации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834" w:rsidRDefault="00242834" w:rsidP="00042F4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стыд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эмоция, возникающая в результате осознания человеком реального или мнимого несоответствия его поступков принятым в данном обществе и разделяемым им самим требованиям морали. </w:t>
      </w:r>
      <w:r w:rsidR="00D47A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26B45">
        <w:rPr>
          <w:rFonts w:ascii="Times New Roman" w:eastAsia="Times New Roman" w:hAnsi="Times New Roman" w:cs="Times New Roman"/>
          <w:color w:val="000000"/>
          <w:sz w:val="28"/>
          <w:szCs w:val="28"/>
        </w:rPr>
        <w:t>тыд переживается как неудовлетворенность собой, осуждение или обвинение себя.</w:t>
      </w:r>
    </w:p>
    <w:p w:rsidR="00A62AD0" w:rsidRPr="00B55FFF" w:rsidRDefault="00D47ADC" w:rsidP="00D47ADC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“Алфавит эмоций”</w:t>
      </w:r>
    </w:p>
    <w:p w:rsidR="00A62AD0" w:rsidRPr="00B55FFF" w:rsidRDefault="00D47ADC" w:rsidP="00D4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2AD0" w:rsidRPr="00B55FFF">
        <w:rPr>
          <w:rFonts w:ascii="Times New Roman" w:hAnsi="Times New Roman" w:cs="Times New Roman"/>
          <w:sz w:val="28"/>
          <w:szCs w:val="28"/>
        </w:rPr>
        <w:t>Это групповая работа. Сядьте удобнее, чтобы могли видеть и слышать друг друга.</w:t>
      </w:r>
    </w:p>
    <w:p w:rsidR="00A62AD0" w:rsidRPr="00B55FFF" w:rsidRDefault="00D47ADC" w:rsidP="00D4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2AD0" w:rsidRPr="00B55FFF">
        <w:rPr>
          <w:rFonts w:ascii="Times New Roman" w:hAnsi="Times New Roman" w:cs="Times New Roman"/>
          <w:sz w:val="28"/>
          <w:szCs w:val="28"/>
        </w:rPr>
        <w:t>Нужно записать названия эмоций и чу</w:t>
      </w:r>
      <w:proofErr w:type="gramStart"/>
      <w:r w:rsidR="00A62AD0" w:rsidRPr="00B55FFF">
        <w:rPr>
          <w:rFonts w:ascii="Times New Roman" w:hAnsi="Times New Roman" w:cs="Times New Roman"/>
          <w:sz w:val="28"/>
          <w:szCs w:val="28"/>
        </w:rPr>
        <w:t>вств в к</w:t>
      </w:r>
      <w:proofErr w:type="gramEnd"/>
      <w:r w:rsidR="00A62AD0" w:rsidRPr="00B55FFF">
        <w:rPr>
          <w:rFonts w:ascii="Times New Roman" w:hAnsi="Times New Roman" w:cs="Times New Roman"/>
          <w:sz w:val="28"/>
          <w:szCs w:val="28"/>
        </w:rPr>
        <w:t>онфликте в алфавитном порядке (за исключением некоторых букв):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3"/>
        <w:gridCol w:w="3556"/>
      </w:tblGrid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А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М -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Н -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В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О -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Д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Е - ехидство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С -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Т - тревога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У – удивление, уверенность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И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Ч -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кичливость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Х -</w:t>
            </w:r>
          </w:p>
        </w:tc>
      </w:tr>
      <w:tr w:rsidR="00A62AD0" w:rsidRPr="00A62AD0" w:rsidTr="00A62A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Л - любование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AD0" w:rsidRPr="00A62AD0" w:rsidRDefault="00A62AD0" w:rsidP="00A62AD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D0">
              <w:rPr>
                <w:rFonts w:ascii="Times New Roman" w:eastAsia="Times New Roman" w:hAnsi="Times New Roman" w:cs="Times New Roman"/>
                <w:sz w:val="28"/>
                <w:szCs w:val="28"/>
              </w:rPr>
              <w:t>Я - ярость</w:t>
            </w:r>
          </w:p>
        </w:tc>
      </w:tr>
    </w:tbl>
    <w:p w:rsidR="00A62AD0" w:rsidRPr="00A62AD0" w:rsidRDefault="00A62AD0" w:rsidP="00B55FFF">
      <w:pPr>
        <w:pStyle w:val="a6"/>
        <w:spacing w:before="96" w:after="120" w:line="360" w:lineRule="atLeast"/>
        <w:ind w:left="12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2AD0" w:rsidRPr="00A62AD0" w:rsidRDefault="00A62AD0" w:rsidP="009F37AE">
      <w:pPr>
        <w:pStyle w:val="a3"/>
        <w:numPr>
          <w:ilvl w:val="0"/>
          <w:numId w:val="6"/>
        </w:numPr>
        <w:spacing w:before="150" w:beforeAutospacing="0" w:after="150" w:afterAutospacing="0"/>
        <w:ind w:right="150"/>
        <w:rPr>
          <w:b/>
          <w:color w:val="000000"/>
          <w:sz w:val="28"/>
          <w:szCs w:val="28"/>
        </w:rPr>
      </w:pPr>
      <w:r w:rsidRPr="00A62AD0">
        <w:rPr>
          <w:b/>
          <w:color w:val="000000"/>
          <w:sz w:val="28"/>
          <w:szCs w:val="28"/>
        </w:rPr>
        <w:t>Рефлексия</w:t>
      </w:r>
    </w:p>
    <w:p w:rsidR="00A62AD0" w:rsidRPr="00A62AD0" w:rsidRDefault="009F37AE" w:rsidP="009F37AE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62AD0" w:rsidRPr="00A62AD0">
        <w:rPr>
          <w:color w:val="000000"/>
          <w:sz w:val="28"/>
          <w:szCs w:val="28"/>
        </w:rPr>
        <w:t>Что нового и полезного вы узнали на уроке? Ответы запишите в тетрадях.</w:t>
      </w:r>
    </w:p>
    <w:p w:rsidR="00A62AD0" w:rsidRPr="00A62AD0" w:rsidRDefault="00A62AD0" w:rsidP="00A62AD0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A62AD0">
        <w:rPr>
          <w:color w:val="000000"/>
          <w:sz w:val="28"/>
          <w:szCs w:val="28"/>
        </w:rPr>
        <w:t>Оцените свои способности выходить из конфликтных ситуаций?</w:t>
      </w:r>
    </w:p>
    <w:p w:rsidR="00A62AD0" w:rsidRPr="00A62AD0" w:rsidRDefault="00A62AD0" w:rsidP="00A62AD0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A62AD0">
        <w:rPr>
          <w:color w:val="000000"/>
          <w:sz w:val="28"/>
          <w:szCs w:val="28"/>
        </w:rPr>
        <w:t>Схематично изобразите свой любимый способ разрешения конфликта.</w:t>
      </w:r>
    </w:p>
    <w:p w:rsidR="00A62AD0" w:rsidRDefault="00A62AD0" w:rsidP="00A62AD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 w:rsidRPr="00A62AD0">
        <w:rPr>
          <w:color w:val="000000"/>
          <w:sz w:val="28"/>
          <w:szCs w:val="28"/>
        </w:rPr>
        <w:t xml:space="preserve">Сочините </w:t>
      </w:r>
      <w:proofErr w:type="spellStart"/>
      <w:r w:rsidRPr="00A62AD0">
        <w:rPr>
          <w:color w:val="000000"/>
          <w:sz w:val="28"/>
          <w:szCs w:val="28"/>
        </w:rPr>
        <w:t>синквейн</w:t>
      </w:r>
      <w:proofErr w:type="spellEnd"/>
      <w:r w:rsidR="009F37AE" w:rsidRPr="009F37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F37AE" w:rsidRPr="00E32D9E">
        <w:rPr>
          <w:sz w:val="28"/>
          <w:szCs w:val="28"/>
          <w:shd w:val="clear" w:color="auto" w:fill="FFFFFF"/>
        </w:rPr>
        <w:t>(короткое нерифмованное стихотворение из пяти строк)</w:t>
      </w:r>
      <w:r w:rsidR="009F37AE" w:rsidRPr="009F37A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62AD0">
        <w:rPr>
          <w:color w:val="000000"/>
          <w:sz w:val="28"/>
          <w:szCs w:val="28"/>
        </w:rPr>
        <w:t xml:space="preserve"> на тему «Конфликт».</w:t>
      </w:r>
    </w:p>
    <w:p w:rsidR="00A62AD0" w:rsidRPr="00726B45" w:rsidRDefault="00A62AD0" w:rsidP="0024283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7C9" w:rsidRPr="00726B45" w:rsidRDefault="00C807C9">
      <w:pPr>
        <w:rPr>
          <w:rFonts w:ascii="Times New Roman" w:hAnsi="Times New Roman" w:cs="Times New Roman"/>
          <w:sz w:val="28"/>
          <w:szCs w:val="28"/>
        </w:rPr>
      </w:pPr>
    </w:p>
    <w:sectPr w:rsidR="00C807C9" w:rsidRPr="00726B45" w:rsidSect="00C8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37D"/>
    <w:multiLevelType w:val="multilevel"/>
    <w:tmpl w:val="B978E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7BC6"/>
    <w:multiLevelType w:val="hybridMultilevel"/>
    <w:tmpl w:val="8D7C2F5A"/>
    <w:lvl w:ilvl="0" w:tplc="F376755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A16"/>
    <w:multiLevelType w:val="hybridMultilevel"/>
    <w:tmpl w:val="5AB4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5829"/>
    <w:multiLevelType w:val="hybridMultilevel"/>
    <w:tmpl w:val="8AE4CC60"/>
    <w:lvl w:ilvl="0" w:tplc="62780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0C81"/>
    <w:multiLevelType w:val="multilevel"/>
    <w:tmpl w:val="B5CCE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57CF0"/>
    <w:multiLevelType w:val="multilevel"/>
    <w:tmpl w:val="9B405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0741D"/>
    <w:multiLevelType w:val="multilevel"/>
    <w:tmpl w:val="E7F0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34"/>
    <w:rsid w:val="00042F45"/>
    <w:rsid w:val="001D2B35"/>
    <w:rsid w:val="00242834"/>
    <w:rsid w:val="002A7489"/>
    <w:rsid w:val="002A7874"/>
    <w:rsid w:val="00335BEC"/>
    <w:rsid w:val="0040253B"/>
    <w:rsid w:val="005E1B02"/>
    <w:rsid w:val="00707D70"/>
    <w:rsid w:val="00726B45"/>
    <w:rsid w:val="007C2FCE"/>
    <w:rsid w:val="0097354C"/>
    <w:rsid w:val="0098348C"/>
    <w:rsid w:val="009D332B"/>
    <w:rsid w:val="009F37AE"/>
    <w:rsid w:val="00A62AD0"/>
    <w:rsid w:val="00B55FFF"/>
    <w:rsid w:val="00C807C9"/>
    <w:rsid w:val="00D47ADC"/>
    <w:rsid w:val="00DB1CD8"/>
    <w:rsid w:val="00E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B45"/>
    <w:pPr>
      <w:ind w:left="720"/>
      <w:contextualSpacing/>
    </w:pPr>
  </w:style>
  <w:style w:type="character" w:customStyle="1" w:styleId="apple-converted-space">
    <w:name w:val="apple-converted-space"/>
    <w:basedOn w:val="a0"/>
    <w:rsid w:val="009F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B45"/>
    <w:pPr>
      <w:ind w:left="720"/>
      <w:contextualSpacing/>
    </w:pPr>
  </w:style>
  <w:style w:type="character" w:customStyle="1" w:styleId="apple-converted-space">
    <w:name w:val="apple-converted-space"/>
    <w:basedOn w:val="a0"/>
    <w:rsid w:val="009F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535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2016-05-30T09:30:00Z</dcterms:created>
  <dcterms:modified xsi:type="dcterms:W3CDTF">2016-05-30T09:30:00Z</dcterms:modified>
</cp:coreProperties>
</file>